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EF87B" w14:textId="2A755D4F" w:rsidR="00DE36C8" w:rsidRPr="00591FE6" w:rsidRDefault="00F944C9" w:rsidP="00F944C9">
      <w:pPr>
        <w:pStyle w:val="BodyA"/>
        <w:widowControl w:val="0"/>
        <w:suppressAutoHyphens/>
        <w:spacing w:after="120" w:line="312" w:lineRule="auto"/>
        <w:jc w:val="center"/>
        <w:rPr>
          <w:rFonts w:ascii="Calibri" w:hAnsi="Calibri"/>
          <w:kern w:val="1"/>
        </w:rPr>
      </w:pPr>
      <w:r>
        <w:rPr>
          <w:rFonts w:ascii="Calibri" w:hAnsi="Calibri"/>
          <w:noProof/>
          <w:kern w:val="1"/>
        </w:rPr>
        <w:drawing>
          <wp:inline distT="0" distB="0" distL="0" distR="0" wp14:anchorId="138AEF73" wp14:editId="087974B8">
            <wp:extent cx="3223766" cy="2118360"/>
            <wp:effectExtent l="0" t="0" r="0" b="0"/>
            <wp:docPr id="617199205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919" cy="21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B47932" w14:textId="41C29ED4" w:rsidR="003B13D0" w:rsidRDefault="00900D16">
      <w:pPr>
        <w:pStyle w:val="BodyA"/>
        <w:widowControl w:val="0"/>
        <w:suppressAutoHyphens/>
        <w:spacing w:after="120" w:line="312" w:lineRule="auto"/>
        <w:jc w:val="center"/>
        <w:rPr>
          <w:rFonts w:ascii="Calibri" w:hAnsi="Calibri"/>
          <w:kern w:val="1"/>
        </w:rPr>
      </w:pPr>
      <w:r w:rsidRPr="00591FE6">
        <w:rPr>
          <w:rFonts w:ascii="Calibri" w:hAnsi="Calibri"/>
          <w:kern w:val="1"/>
        </w:rPr>
        <w:t xml:space="preserve">Przedstawia film </w:t>
      </w:r>
      <w:r w:rsidR="004F125F">
        <w:rPr>
          <w:rFonts w:ascii="Calibri" w:hAnsi="Calibri"/>
          <w:kern w:val="1"/>
        </w:rPr>
        <w:t>ASG</w:t>
      </w:r>
      <w:r w:rsidR="002166CB">
        <w:rPr>
          <w:rFonts w:ascii="Calibri" w:hAnsi="Calibri"/>
          <w:kern w:val="1"/>
        </w:rPr>
        <w:t>H</w:t>
      </w:r>
      <w:r w:rsidR="004F125F">
        <w:rPr>
          <w:rFonts w:ascii="Calibri" w:hAnsi="Calibri"/>
          <w:kern w:val="1"/>
        </w:rPr>
        <w:t>ARA FARHADIEGO</w:t>
      </w:r>
    </w:p>
    <w:p w14:paraId="2F6BAF1B" w14:textId="77777777" w:rsidR="009E74ED" w:rsidRPr="00591FE6" w:rsidRDefault="009E74ED">
      <w:pPr>
        <w:pStyle w:val="BodyA"/>
        <w:widowControl w:val="0"/>
        <w:suppressAutoHyphens/>
        <w:spacing w:after="120" w:line="312" w:lineRule="auto"/>
        <w:jc w:val="center"/>
        <w:rPr>
          <w:rFonts w:ascii="Calibri" w:hAnsi="Calibri"/>
          <w:kern w:val="1"/>
        </w:rPr>
      </w:pPr>
    </w:p>
    <w:p w14:paraId="518EF87C" w14:textId="6DB9568A" w:rsidR="00DE36C8" w:rsidRPr="00591FE6" w:rsidRDefault="00EB0D0A">
      <w:pPr>
        <w:pStyle w:val="BodyA"/>
        <w:widowControl w:val="0"/>
        <w:suppressAutoHyphens/>
        <w:spacing w:after="120" w:line="312" w:lineRule="auto"/>
        <w:jc w:val="center"/>
        <w:rPr>
          <w:rFonts w:ascii="Calibri" w:eastAsia="Calibri" w:hAnsi="Calibri" w:cs="Calibri"/>
        </w:rPr>
      </w:pPr>
      <w:r w:rsidRPr="00EB0D0A">
        <w:rPr>
          <w:rFonts w:ascii="Calibri" w:hAnsi="Calibri"/>
          <w:noProof/>
          <w:kern w:val="1"/>
        </w:rPr>
        <w:drawing>
          <wp:inline distT="0" distB="0" distL="0" distR="0" wp14:anchorId="7A39D6E7" wp14:editId="1B2CB3CF">
            <wp:extent cx="3503930" cy="5134030"/>
            <wp:effectExtent l="0" t="0" r="1270" b="9525"/>
            <wp:docPr id="1981840635" name="Obraz 1" descr="Historie Rownollegￅﾂe,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1840635" name="Obraz 1" descr="Historie Rownollegￅﾂe,&#10;&#10;Zawartość wygenerowana przez AI może być niepoprawna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16858" cy="5152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8EF87D" w14:textId="77777777" w:rsidR="00DE36C8" w:rsidRPr="00591FE6" w:rsidRDefault="00900D16">
      <w:pPr>
        <w:pStyle w:val="BodyA"/>
        <w:widowControl w:val="0"/>
        <w:suppressAutoHyphens/>
        <w:spacing w:after="120" w:line="312" w:lineRule="auto"/>
        <w:jc w:val="center"/>
      </w:pPr>
      <w:r w:rsidRPr="00591FE6">
        <w:rPr>
          <w:rFonts w:ascii="Calibri" w:hAnsi="Calibri"/>
          <w:kern w:val="1"/>
        </w:rPr>
        <w:t>WWW.MONOLITH.PL</w:t>
      </w:r>
      <w:r w:rsidRPr="00591FE6">
        <w:rPr>
          <w:rFonts w:ascii="Arial Unicode MS" w:hAnsi="Arial Unicode MS"/>
          <w:kern w:val="1"/>
        </w:rPr>
        <w:br w:type="page"/>
      </w:r>
    </w:p>
    <w:p w14:paraId="518EF87E" w14:textId="77777777" w:rsidR="00DE36C8" w:rsidRPr="00591FE6" w:rsidRDefault="00DE36C8">
      <w:pPr>
        <w:pStyle w:val="Default"/>
        <w:spacing w:before="0" w:line="312" w:lineRule="auto"/>
        <w:jc w:val="both"/>
        <w:rPr>
          <w:rFonts w:ascii="Calibri" w:eastAsia="Calibri" w:hAnsi="Calibri" w:cs="Calibri"/>
          <w:sz w:val="22"/>
          <w:szCs w:val="22"/>
        </w:rPr>
      </w:pPr>
    </w:p>
    <w:tbl>
      <w:tblPr>
        <w:tblStyle w:val="TableNormal"/>
        <w:tblW w:w="9504" w:type="dxa"/>
        <w:tblInd w:w="540" w:type="dxa"/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3991"/>
        <w:gridCol w:w="5513"/>
      </w:tblGrid>
      <w:tr w:rsidR="00DE36C8" w:rsidRPr="00591FE6" w14:paraId="518EF881" w14:textId="77777777" w:rsidTr="00035B35">
        <w:trPr>
          <w:trHeight w:val="310"/>
        </w:trPr>
        <w:tc>
          <w:tcPr>
            <w:tcW w:w="399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EF87F" w14:textId="146C4DA3" w:rsidR="00DE36C8" w:rsidRPr="00591FE6" w:rsidRDefault="00035B35">
            <w:pPr>
              <w:pStyle w:val="Default"/>
              <w:spacing w:before="0"/>
              <w:jc w:val="right"/>
            </w:pPr>
            <w:r w:rsidRPr="00591FE6">
              <w:rPr>
                <w:rFonts w:ascii="Calibri" w:hAnsi="Calibri"/>
                <w:b/>
                <w:bCs/>
                <w:sz w:val="22"/>
                <w:szCs w:val="22"/>
              </w:rPr>
              <w:t xml:space="preserve">TYTUŁ: </w:t>
            </w:r>
          </w:p>
        </w:tc>
        <w:tc>
          <w:tcPr>
            <w:tcW w:w="551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EF880" w14:textId="4747C941" w:rsidR="00DE36C8" w:rsidRPr="00591FE6" w:rsidRDefault="002166CB">
            <w:pPr>
              <w:rPr>
                <w:lang w:val="pl-PL"/>
              </w:rPr>
            </w:pPr>
            <w:r>
              <w:rPr>
                <w:rFonts w:ascii="Calibri" w:hAnsi="Calibri"/>
                <w:sz w:val="22"/>
                <w:szCs w:val="22"/>
                <w:lang w:val="pl-PL"/>
              </w:rPr>
              <w:t>Historie równoległe</w:t>
            </w:r>
          </w:p>
        </w:tc>
      </w:tr>
      <w:tr w:rsidR="00DE36C8" w:rsidRPr="00591FE6" w14:paraId="518EF884" w14:textId="77777777" w:rsidTr="00035B35">
        <w:trPr>
          <w:trHeight w:val="310"/>
        </w:trPr>
        <w:tc>
          <w:tcPr>
            <w:tcW w:w="399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EF882" w14:textId="70D59722" w:rsidR="00DE36C8" w:rsidRPr="00591FE6" w:rsidRDefault="00035B35">
            <w:pPr>
              <w:pStyle w:val="Default"/>
              <w:spacing w:before="0"/>
              <w:jc w:val="right"/>
            </w:pPr>
            <w:r w:rsidRPr="00591FE6">
              <w:rPr>
                <w:rFonts w:ascii="Calibri" w:hAnsi="Calibri"/>
                <w:b/>
                <w:bCs/>
                <w:sz w:val="22"/>
                <w:szCs w:val="22"/>
              </w:rPr>
              <w:t xml:space="preserve">TYTUŁ </w:t>
            </w:r>
            <w:r w:rsidR="0023505D">
              <w:rPr>
                <w:rFonts w:ascii="Calibri" w:hAnsi="Calibri"/>
                <w:b/>
                <w:bCs/>
                <w:sz w:val="22"/>
                <w:szCs w:val="22"/>
              </w:rPr>
              <w:t>ANGIELSKI</w:t>
            </w:r>
            <w:r w:rsidRPr="00591FE6">
              <w:rPr>
                <w:rFonts w:ascii="Calibri" w:hAnsi="Calibr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51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EF883" w14:textId="2CE45439" w:rsidR="0023505D" w:rsidRPr="0023505D" w:rsidRDefault="002166CB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Parallel Tales</w:t>
            </w:r>
          </w:p>
        </w:tc>
      </w:tr>
      <w:tr w:rsidR="00DE36C8" w:rsidRPr="00591FE6" w14:paraId="518EF887" w14:textId="77777777" w:rsidTr="00035B35">
        <w:trPr>
          <w:trHeight w:val="310"/>
        </w:trPr>
        <w:tc>
          <w:tcPr>
            <w:tcW w:w="399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EF885" w14:textId="4BF1C2DB" w:rsidR="00DE36C8" w:rsidRPr="00591FE6" w:rsidRDefault="00035B35">
            <w:pPr>
              <w:pStyle w:val="Default"/>
              <w:spacing w:before="0"/>
              <w:jc w:val="right"/>
            </w:pPr>
            <w:r w:rsidRPr="00591FE6">
              <w:rPr>
                <w:rFonts w:ascii="Calibri" w:hAnsi="Calibri"/>
                <w:b/>
                <w:bCs/>
                <w:sz w:val="22"/>
                <w:szCs w:val="22"/>
              </w:rPr>
              <w:t>CZAS TRWANIA:</w:t>
            </w:r>
          </w:p>
        </w:tc>
        <w:tc>
          <w:tcPr>
            <w:tcW w:w="551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EF886" w14:textId="6ED0641F" w:rsidR="00DE36C8" w:rsidRPr="00591FE6" w:rsidRDefault="006938B7">
            <w:pPr>
              <w:rPr>
                <w:lang w:val="pl-PL"/>
              </w:rPr>
            </w:pPr>
            <w:r>
              <w:rPr>
                <w:rFonts w:ascii="Calibri" w:hAnsi="Calibri"/>
                <w:sz w:val="22"/>
                <w:szCs w:val="22"/>
                <w:lang w:val="pl-PL"/>
              </w:rPr>
              <w:t>1</w:t>
            </w:r>
            <w:r w:rsidR="002166CB">
              <w:rPr>
                <w:rFonts w:ascii="Calibri" w:hAnsi="Calibri"/>
                <w:sz w:val="22"/>
                <w:szCs w:val="22"/>
                <w:lang w:val="pl-PL"/>
              </w:rPr>
              <w:t>39</w:t>
            </w:r>
            <w:r w:rsidR="00900D16" w:rsidRPr="00591FE6">
              <w:rPr>
                <w:rFonts w:ascii="Calibri" w:hAnsi="Calibri"/>
                <w:sz w:val="22"/>
                <w:szCs w:val="22"/>
                <w:lang w:val="pl-PL"/>
              </w:rPr>
              <w:t xml:space="preserve"> minut</w:t>
            </w:r>
          </w:p>
        </w:tc>
      </w:tr>
      <w:tr w:rsidR="00DE36C8" w:rsidRPr="00591FE6" w14:paraId="518EF88A" w14:textId="77777777" w:rsidTr="00035B35">
        <w:trPr>
          <w:trHeight w:val="310"/>
        </w:trPr>
        <w:tc>
          <w:tcPr>
            <w:tcW w:w="399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EF888" w14:textId="55A4D675" w:rsidR="0023505D" w:rsidRPr="0023505D" w:rsidRDefault="00035B35" w:rsidP="0023505D">
            <w:pPr>
              <w:pStyle w:val="Default"/>
              <w:spacing w:before="0"/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91FE6">
              <w:rPr>
                <w:rFonts w:ascii="Calibri" w:hAnsi="Calibri"/>
                <w:b/>
                <w:bCs/>
                <w:sz w:val="22"/>
                <w:szCs w:val="22"/>
              </w:rPr>
              <w:t>GATUNEK:</w:t>
            </w:r>
          </w:p>
        </w:tc>
        <w:tc>
          <w:tcPr>
            <w:tcW w:w="551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EF889" w14:textId="331A605F" w:rsidR="00DE36C8" w:rsidRPr="00591FE6" w:rsidRDefault="003B4936">
            <w:pPr>
              <w:rPr>
                <w:lang w:val="pl-PL"/>
              </w:rPr>
            </w:pPr>
            <w:r>
              <w:rPr>
                <w:rFonts w:ascii="Calibri" w:hAnsi="Calibri"/>
                <w:sz w:val="22"/>
                <w:szCs w:val="22"/>
                <w:lang w:val="pl-PL"/>
              </w:rPr>
              <w:t>Dramat</w:t>
            </w:r>
          </w:p>
        </w:tc>
      </w:tr>
      <w:tr w:rsidR="00DE36C8" w:rsidRPr="00591FE6" w14:paraId="518EF88D" w14:textId="77777777" w:rsidTr="00035B35">
        <w:trPr>
          <w:trHeight w:val="310"/>
        </w:trPr>
        <w:tc>
          <w:tcPr>
            <w:tcW w:w="399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EF88B" w14:textId="77777777" w:rsidR="00DE36C8" w:rsidRPr="00591FE6" w:rsidRDefault="00DE36C8">
            <w:pPr>
              <w:rPr>
                <w:lang w:val="pl-PL"/>
              </w:rPr>
            </w:pPr>
          </w:p>
        </w:tc>
        <w:tc>
          <w:tcPr>
            <w:tcW w:w="551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EF88C" w14:textId="77777777" w:rsidR="00DE36C8" w:rsidRPr="00591FE6" w:rsidRDefault="00DE36C8">
            <w:pPr>
              <w:rPr>
                <w:lang w:val="pl-PL"/>
              </w:rPr>
            </w:pPr>
          </w:p>
        </w:tc>
      </w:tr>
      <w:tr w:rsidR="00DE36C8" w:rsidRPr="00591FE6" w14:paraId="518EF89F" w14:textId="77777777" w:rsidTr="00035B35">
        <w:trPr>
          <w:trHeight w:val="18"/>
        </w:trPr>
        <w:tc>
          <w:tcPr>
            <w:tcW w:w="399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EF88E" w14:textId="488D48A8" w:rsidR="00DE36C8" w:rsidRPr="00591FE6" w:rsidRDefault="00035B35">
            <w:pPr>
              <w:pStyle w:val="Default"/>
              <w:spacing w:before="0"/>
              <w:jc w:val="right"/>
            </w:pPr>
            <w:r w:rsidRPr="00591FE6">
              <w:rPr>
                <w:rFonts w:ascii="Calibri" w:hAnsi="Calibri"/>
                <w:b/>
                <w:bCs/>
                <w:sz w:val="22"/>
                <w:szCs w:val="22"/>
              </w:rPr>
              <w:t>OBSADA:</w:t>
            </w:r>
          </w:p>
        </w:tc>
        <w:tc>
          <w:tcPr>
            <w:tcW w:w="551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0B0E44" w14:textId="1C22381A" w:rsidR="0015337E" w:rsidRDefault="00500CA9" w:rsidP="00035B35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Isabelle Huppert </w:t>
            </w:r>
            <w:r w:rsidR="00B34187">
              <w:rPr>
                <w:rFonts w:ascii="Calibri" w:hAnsi="Calibri"/>
                <w:sz w:val="22"/>
                <w:szCs w:val="22"/>
              </w:rPr>
              <w:t xml:space="preserve">         </w:t>
            </w:r>
            <w:r>
              <w:rPr>
                <w:rFonts w:ascii="Calibri" w:hAnsi="Calibri"/>
                <w:sz w:val="22"/>
                <w:szCs w:val="22"/>
              </w:rPr>
              <w:t>- Sylvie</w:t>
            </w:r>
          </w:p>
          <w:p w14:paraId="174E4D1F" w14:textId="01C3A80D" w:rsidR="00035B35" w:rsidRPr="008658B1" w:rsidRDefault="00500CA9" w:rsidP="00035B35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Virginie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Efira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</w:t>
            </w:r>
            <w:r w:rsidR="00B34187">
              <w:rPr>
                <w:rFonts w:ascii="Calibri" w:eastAsia="Calibri" w:hAnsi="Calibri" w:cs="Calibri"/>
                <w:sz w:val="22"/>
                <w:szCs w:val="22"/>
              </w:rPr>
              <w:t xml:space="preserve">        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- Nita</w:t>
            </w:r>
            <w:r w:rsidR="00271C36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/</w:t>
            </w:r>
            <w:r w:rsidR="00271C36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Anna</w:t>
            </w:r>
          </w:p>
          <w:p w14:paraId="4BD49767" w14:textId="7222E35C" w:rsidR="00B64106" w:rsidRDefault="00500CA9" w:rsidP="00035B35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Vincent Cassel</w:t>
            </w:r>
            <w:r w:rsidR="00271C36">
              <w:rPr>
                <w:rFonts w:ascii="Calibri" w:hAnsi="Calibri"/>
                <w:sz w:val="22"/>
                <w:szCs w:val="22"/>
              </w:rPr>
              <w:t xml:space="preserve">     </w:t>
            </w:r>
            <w:r w:rsidR="00B34187">
              <w:rPr>
                <w:rFonts w:ascii="Calibri" w:hAnsi="Calibri"/>
                <w:sz w:val="22"/>
                <w:szCs w:val="22"/>
              </w:rPr>
              <w:t xml:space="preserve">         </w:t>
            </w:r>
            <w:r w:rsidR="00271C36">
              <w:rPr>
                <w:rFonts w:ascii="Calibri" w:hAnsi="Calibri"/>
                <w:sz w:val="22"/>
                <w:szCs w:val="22"/>
              </w:rPr>
              <w:t>- Pierre / Nicolas</w:t>
            </w:r>
          </w:p>
          <w:p w14:paraId="12AB67E5" w14:textId="7CD96320" w:rsidR="00035B35" w:rsidRPr="008658B1" w:rsidRDefault="00271C36" w:rsidP="00035B35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Pierre Niney         </w:t>
            </w:r>
            <w:r w:rsidR="00B34187">
              <w:rPr>
                <w:rFonts w:ascii="Calibri" w:hAnsi="Calibri"/>
                <w:sz w:val="22"/>
                <w:szCs w:val="22"/>
              </w:rPr>
              <w:t xml:space="preserve">         </w:t>
            </w:r>
            <w:r>
              <w:rPr>
                <w:rFonts w:ascii="Calibri" w:hAnsi="Calibri"/>
                <w:sz w:val="22"/>
                <w:szCs w:val="22"/>
              </w:rPr>
              <w:t>- Christophe</w:t>
            </w:r>
            <w:r w:rsidR="00947A86">
              <w:rPr>
                <w:rFonts w:ascii="Calibri" w:hAnsi="Calibri"/>
                <w:sz w:val="22"/>
                <w:szCs w:val="22"/>
              </w:rPr>
              <w:t xml:space="preserve"> / </w:t>
            </w:r>
            <w:r w:rsidR="00947A86" w:rsidRPr="00947A86">
              <w:rPr>
                <w:rFonts w:ascii="Calibri" w:hAnsi="Calibri"/>
                <w:sz w:val="22"/>
                <w:szCs w:val="22"/>
              </w:rPr>
              <w:t>Théo</w:t>
            </w:r>
          </w:p>
          <w:p w14:paraId="54BD7549" w14:textId="16B9CA91" w:rsidR="00035B35" w:rsidRPr="008658B1" w:rsidRDefault="00947A86" w:rsidP="00035B35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Adam Bessa         </w:t>
            </w:r>
            <w:r w:rsidR="00B34187">
              <w:rPr>
                <w:rFonts w:ascii="Calibri" w:hAnsi="Calibri"/>
                <w:sz w:val="22"/>
                <w:szCs w:val="22"/>
              </w:rPr>
              <w:t xml:space="preserve">        </w:t>
            </w:r>
            <w:r>
              <w:rPr>
                <w:rFonts w:ascii="Calibri" w:hAnsi="Calibri"/>
                <w:sz w:val="22"/>
                <w:szCs w:val="22"/>
              </w:rPr>
              <w:t xml:space="preserve"> - Adam</w:t>
            </w:r>
          </w:p>
          <w:p w14:paraId="20BB5115" w14:textId="590988F9" w:rsidR="00DE36C8" w:rsidRDefault="00947A86" w:rsidP="002402BA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India Hair              </w:t>
            </w:r>
            <w:r w:rsidR="00B34187">
              <w:rPr>
                <w:rFonts w:ascii="Calibri" w:eastAsia="Calibri" w:hAnsi="Calibri" w:cs="Calibri"/>
                <w:sz w:val="22"/>
                <w:szCs w:val="22"/>
              </w:rPr>
              <w:t xml:space="preserve">        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-</w:t>
            </w:r>
            <w:r w:rsidR="00B34187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00B34187" w:rsidRPr="00B34187">
              <w:rPr>
                <w:rFonts w:ascii="Calibri" w:eastAsia="Calibri" w:hAnsi="Calibri" w:cs="Calibri"/>
                <w:sz w:val="22"/>
                <w:szCs w:val="22"/>
              </w:rPr>
              <w:t>Céline</w:t>
            </w:r>
          </w:p>
          <w:p w14:paraId="518EF89E" w14:textId="7760CDAE" w:rsidR="00B34187" w:rsidRPr="008658B1" w:rsidRDefault="00B34187" w:rsidP="002402BA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Catherine Deneuve     - Laurence</w:t>
            </w:r>
          </w:p>
        </w:tc>
      </w:tr>
      <w:tr w:rsidR="00DE36C8" w:rsidRPr="00591FE6" w14:paraId="518EF8A2" w14:textId="77777777" w:rsidTr="00035B35">
        <w:trPr>
          <w:trHeight w:val="310"/>
        </w:trPr>
        <w:tc>
          <w:tcPr>
            <w:tcW w:w="399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EF8A0" w14:textId="1136F7C2" w:rsidR="00DE36C8" w:rsidRPr="00591FE6" w:rsidRDefault="00035B35">
            <w:pPr>
              <w:pStyle w:val="Default"/>
              <w:spacing w:before="0"/>
              <w:jc w:val="right"/>
            </w:pPr>
            <w:r w:rsidRPr="008658B1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591FE6">
              <w:rPr>
                <w:rFonts w:ascii="Calibri" w:hAnsi="Calibri"/>
                <w:b/>
                <w:bCs/>
                <w:sz w:val="22"/>
                <w:szCs w:val="22"/>
              </w:rPr>
              <w:t>REŻYSERIA:</w:t>
            </w:r>
          </w:p>
        </w:tc>
        <w:tc>
          <w:tcPr>
            <w:tcW w:w="551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EF8A1" w14:textId="1D92C50F" w:rsidR="00DE36C8" w:rsidRPr="00591FE6" w:rsidRDefault="003B4936">
            <w:pPr>
              <w:tabs>
                <w:tab w:val="left" w:pos="1440"/>
                <w:tab w:val="left" w:pos="2880"/>
                <w:tab w:val="left" w:pos="4320"/>
              </w:tabs>
              <w:suppressAutoHyphens/>
              <w:outlineLvl w:val="0"/>
              <w:rPr>
                <w:lang w:val="pl-PL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pl-PL"/>
              </w:rPr>
              <w:t>Asghar</w:t>
            </w:r>
            <w:proofErr w:type="spellEnd"/>
            <w:r>
              <w:rPr>
                <w:rFonts w:ascii="Calibri" w:hAnsi="Calibri"/>
                <w:sz w:val="22"/>
                <w:szCs w:val="22"/>
                <w:lang w:val="pl-PL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pl-PL"/>
              </w:rPr>
              <w:t>Farhadi</w:t>
            </w:r>
            <w:proofErr w:type="spellEnd"/>
          </w:p>
        </w:tc>
      </w:tr>
      <w:tr w:rsidR="00DE36C8" w:rsidRPr="00591FE6" w14:paraId="518EF8A5" w14:textId="77777777" w:rsidTr="00035B35">
        <w:trPr>
          <w:trHeight w:val="310"/>
        </w:trPr>
        <w:tc>
          <w:tcPr>
            <w:tcW w:w="399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EF8A3" w14:textId="0FB15036" w:rsidR="00DE36C8" w:rsidRPr="00591FE6" w:rsidRDefault="00035B35">
            <w:pPr>
              <w:pStyle w:val="Default"/>
              <w:spacing w:before="0"/>
              <w:jc w:val="right"/>
            </w:pPr>
            <w:r w:rsidRPr="00591FE6">
              <w:rPr>
                <w:rFonts w:ascii="Calibri" w:hAnsi="Calibri"/>
                <w:b/>
                <w:bCs/>
                <w:sz w:val="22"/>
                <w:szCs w:val="22"/>
              </w:rPr>
              <w:t>SCENARIUSZ:</w:t>
            </w:r>
          </w:p>
        </w:tc>
        <w:tc>
          <w:tcPr>
            <w:tcW w:w="551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DB6BC" w14:textId="77777777" w:rsidR="00B933B7" w:rsidRDefault="008A6BC3">
            <w:pPr>
              <w:rPr>
                <w:rFonts w:ascii="Calibri" w:hAnsi="Calibri"/>
                <w:sz w:val="22"/>
                <w:szCs w:val="22"/>
                <w:lang w:val="pl-PL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pl-PL"/>
              </w:rPr>
              <w:t>Asghar</w:t>
            </w:r>
            <w:proofErr w:type="spellEnd"/>
            <w:r>
              <w:rPr>
                <w:rFonts w:ascii="Calibri" w:hAnsi="Calibri"/>
                <w:sz w:val="22"/>
                <w:szCs w:val="22"/>
                <w:lang w:val="pl-PL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pl-PL"/>
              </w:rPr>
              <w:t>Farhadi</w:t>
            </w:r>
            <w:proofErr w:type="spellEnd"/>
            <w:r>
              <w:rPr>
                <w:rFonts w:ascii="Calibri" w:hAnsi="Calibri"/>
                <w:sz w:val="22"/>
                <w:szCs w:val="22"/>
                <w:lang w:val="pl-PL"/>
              </w:rPr>
              <w:t xml:space="preserve">,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pl-PL"/>
              </w:rPr>
              <w:t>Saeed</w:t>
            </w:r>
            <w:proofErr w:type="spellEnd"/>
            <w:r>
              <w:rPr>
                <w:rFonts w:ascii="Calibri" w:hAnsi="Calibri"/>
                <w:sz w:val="22"/>
                <w:szCs w:val="22"/>
                <w:lang w:val="pl-PL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pl-PL"/>
              </w:rPr>
              <w:t>Farhadi</w:t>
            </w:r>
            <w:proofErr w:type="spellEnd"/>
          </w:p>
          <w:p w14:paraId="518EF8A4" w14:textId="7B4C27F4" w:rsidR="002D5059" w:rsidRPr="00591FE6" w:rsidRDefault="00ED393A">
            <w:pPr>
              <w:rPr>
                <w:lang w:val="pl-PL"/>
              </w:rPr>
            </w:pPr>
            <w:r>
              <w:rPr>
                <w:rFonts w:ascii="Calibri" w:hAnsi="Calibri"/>
                <w:sz w:val="22"/>
                <w:szCs w:val="22"/>
                <w:lang w:val="pl-PL"/>
              </w:rPr>
              <w:t>(</w:t>
            </w:r>
            <w:r w:rsidRPr="00ED393A">
              <w:rPr>
                <w:rFonts w:ascii="Calibri" w:hAnsi="Calibri"/>
                <w:i/>
                <w:iCs/>
                <w:sz w:val="22"/>
                <w:szCs w:val="22"/>
                <w:lang w:val="pl-PL"/>
              </w:rPr>
              <w:t>l</w:t>
            </w:r>
            <w:r w:rsidR="002D5059" w:rsidRPr="00ED393A">
              <w:rPr>
                <w:rFonts w:ascii="Calibri" w:hAnsi="Calibri"/>
                <w:i/>
                <w:iCs/>
                <w:sz w:val="22"/>
                <w:szCs w:val="22"/>
                <w:lang w:val="pl-PL"/>
              </w:rPr>
              <w:t>uźno oparty na scenariuszu do „Dekalogu VI” autorstwa Krzysztofa Piesiewicza i Krzysztofa Kieślowskiego</w:t>
            </w:r>
            <w:r>
              <w:rPr>
                <w:rFonts w:ascii="Calibri" w:hAnsi="Calibri"/>
                <w:sz w:val="22"/>
                <w:szCs w:val="22"/>
                <w:lang w:val="pl-PL"/>
              </w:rPr>
              <w:t>)</w:t>
            </w:r>
          </w:p>
        </w:tc>
      </w:tr>
      <w:tr w:rsidR="00DE36C8" w:rsidRPr="00591FE6" w14:paraId="518EF8AD" w14:textId="77777777" w:rsidTr="00035B35">
        <w:trPr>
          <w:trHeight w:val="168"/>
        </w:trPr>
        <w:tc>
          <w:tcPr>
            <w:tcW w:w="399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EF8A6" w14:textId="71BD3CC0" w:rsidR="00DE36C8" w:rsidRPr="00591FE6" w:rsidRDefault="00035B35">
            <w:pPr>
              <w:pStyle w:val="Default"/>
              <w:spacing w:before="0"/>
              <w:jc w:val="right"/>
            </w:pPr>
            <w:r w:rsidRPr="00591FE6">
              <w:rPr>
                <w:rFonts w:ascii="Calibri" w:hAnsi="Calibri"/>
                <w:b/>
                <w:bCs/>
                <w:sz w:val="22"/>
                <w:szCs w:val="22"/>
              </w:rPr>
              <w:t>PRODUKCJA:</w:t>
            </w:r>
          </w:p>
        </w:tc>
        <w:tc>
          <w:tcPr>
            <w:tcW w:w="551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6DD571" w14:textId="77777777" w:rsidR="00210CFA" w:rsidRDefault="008A6BC3" w:rsidP="00035B35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Alexandre Mallet-Guy</w:t>
            </w:r>
          </w:p>
          <w:p w14:paraId="1BB8A6EF" w14:textId="77777777" w:rsidR="008A6BC3" w:rsidRDefault="008A6BC3" w:rsidP="00035B35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Asghar Farhadi</w:t>
            </w:r>
          </w:p>
          <w:p w14:paraId="518EF8AC" w14:textId="2499FA80" w:rsidR="008A6BC3" w:rsidRPr="00B67CA5" w:rsidRDefault="008A6BC3" w:rsidP="00035B35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David Levine</w:t>
            </w:r>
          </w:p>
        </w:tc>
      </w:tr>
      <w:tr w:rsidR="00DE36C8" w:rsidRPr="00591FE6" w14:paraId="518EF8B0" w14:textId="77777777" w:rsidTr="00035B35">
        <w:trPr>
          <w:trHeight w:val="310"/>
        </w:trPr>
        <w:tc>
          <w:tcPr>
            <w:tcW w:w="399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EF8AE" w14:textId="6EEAA986" w:rsidR="00DE36C8" w:rsidRPr="00591FE6" w:rsidRDefault="00035B35">
            <w:pPr>
              <w:pStyle w:val="Default"/>
              <w:spacing w:before="0"/>
              <w:jc w:val="right"/>
            </w:pPr>
            <w:r w:rsidRPr="00591FE6">
              <w:rPr>
                <w:rFonts w:ascii="Calibri" w:hAnsi="Calibri"/>
                <w:b/>
                <w:bCs/>
                <w:sz w:val="22"/>
                <w:szCs w:val="22"/>
              </w:rPr>
              <w:t>ZDJĘCIA:</w:t>
            </w:r>
          </w:p>
        </w:tc>
        <w:tc>
          <w:tcPr>
            <w:tcW w:w="551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EF8AF" w14:textId="5E8F60C4" w:rsidR="00DE36C8" w:rsidRPr="00591FE6" w:rsidRDefault="00857DF4">
            <w:pPr>
              <w:rPr>
                <w:lang w:val="pl-PL"/>
              </w:rPr>
            </w:pPr>
            <w:r>
              <w:rPr>
                <w:rFonts w:ascii="Calibri" w:hAnsi="Calibri"/>
                <w:sz w:val="22"/>
                <w:szCs w:val="22"/>
                <w:lang w:val="pl-PL"/>
              </w:rPr>
              <w:t xml:space="preserve">Guillaume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pl-PL"/>
              </w:rPr>
              <w:t>Deffontaines</w:t>
            </w:r>
            <w:proofErr w:type="spellEnd"/>
            <w:r w:rsidR="00900D16" w:rsidRPr="00591FE6">
              <w:rPr>
                <w:rFonts w:ascii="Calibri" w:hAnsi="Calibri"/>
                <w:sz w:val="22"/>
                <w:szCs w:val="22"/>
                <w:lang w:val="pl-PL"/>
              </w:rPr>
              <w:t xml:space="preserve"> </w:t>
            </w:r>
          </w:p>
        </w:tc>
      </w:tr>
      <w:tr w:rsidR="00DE36C8" w:rsidRPr="00591FE6" w14:paraId="518EF8B3" w14:textId="77777777" w:rsidTr="00035B35">
        <w:trPr>
          <w:trHeight w:val="310"/>
        </w:trPr>
        <w:tc>
          <w:tcPr>
            <w:tcW w:w="399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EF8B1" w14:textId="68FB58AF" w:rsidR="00DE36C8" w:rsidRPr="00591FE6" w:rsidRDefault="00035B35">
            <w:pPr>
              <w:pStyle w:val="Default"/>
              <w:spacing w:before="0"/>
              <w:jc w:val="right"/>
            </w:pPr>
            <w:r w:rsidRPr="00591FE6">
              <w:rPr>
                <w:rFonts w:ascii="Calibri" w:hAnsi="Calibri"/>
                <w:b/>
                <w:bCs/>
                <w:sz w:val="22"/>
                <w:szCs w:val="22"/>
              </w:rPr>
              <w:t>MONTAŻ:</w:t>
            </w:r>
          </w:p>
        </w:tc>
        <w:tc>
          <w:tcPr>
            <w:tcW w:w="551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EF8B2" w14:textId="28D1F985" w:rsidR="00B67CA5" w:rsidRPr="00591FE6" w:rsidRDefault="00857DF4" w:rsidP="00FE4897">
            <w:pPr>
              <w:rPr>
                <w:lang w:val="pl-PL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pl-PL"/>
              </w:rPr>
              <w:t>Hayedeh</w:t>
            </w:r>
            <w:proofErr w:type="spellEnd"/>
            <w:r>
              <w:rPr>
                <w:rFonts w:ascii="Calibri" w:hAnsi="Calibri"/>
                <w:sz w:val="22"/>
                <w:szCs w:val="22"/>
                <w:lang w:val="pl-PL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pl-PL"/>
              </w:rPr>
              <w:t>Safiyari</w:t>
            </w:r>
            <w:proofErr w:type="spellEnd"/>
          </w:p>
        </w:tc>
      </w:tr>
      <w:tr w:rsidR="00DE36C8" w:rsidRPr="00591FE6" w14:paraId="518EF8B6" w14:textId="77777777" w:rsidTr="00035B35">
        <w:trPr>
          <w:trHeight w:val="310"/>
        </w:trPr>
        <w:tc>
          <w:tcPr>
            <w:tcW w:w="399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EF8B4" w14:textId="6B1A4B8C" w:rsidR="00DE36C8" w:rsidRPr="00591FE6" w:rsidRDefault="00035B35">
            <w:pPr>
              <w:pStyle w:val="Default"/>
              <w:spacing w:before="0"/>
              <w:jc w:val="right"/>
            </w:pPr>
            <w:r w:rsidRPr="00591FE6">
              <w:rPr>
                <w:rFonts w:ascii="Calibri" w:hAnsi="Calibri"/>
                <w:b/>
                <w:bCs/>
                <w:sz w:val="22"/>
                <w:szCs w:val="22"/>
              </w:rPr>
              <w:t>SCENOGRAFIA:</w:t>
            </w:r>
          </w:p>
        </w:tc>
        <w:tc>
          <w:tcPr>
            <w:tcW w:w="551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EF8B5" w14:textId="26E2A0AB" w:rsidR="00DE36C8" w:rsidRPr="00591FE6" w:rsidRDefault="0080590D">
            <w:pPr>
              <w:rPr>
                <w:lang w:val="pl-PL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pl-PL"/>
              </w:rPr>
              <w:t>Emmanuelle</w:t>
            </w:r>
            <w:proofErr w:type="spellEnd"/>
            <w:r>
              <w:rPr>
                <w:rFonts w:ascii="Calibri" w:hAnsi="Calibri"/>
                <w:sz w:val="22"/>
                <w:szCs w:val="22"/>
                <w:lang w:val="pl-PL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pl-PL"/>
              </w:rPr>
              <w:t>Duplay</w:t>
            </w:r>
            <w:proofErr w:type="spellEnd"/>
          </w:p>
        </w:tc>
      </w:tr>
      <w:tr w:rsidR="00DE36C8" w:rsidRPr="00591FE6" w14:paraId="518EF8B9" w14:textId="77777777" w:rsidTr="00035B35">
        <w:trPr>
          <w:trHeight w:val="310"/>
        </w:trPr>
        <w:tc>
          <w:tcPr>
            <w:tcW w:w="399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EF8B7" w14:textId="75AAC0A1" w:rsidR="00DE36C8" w:rsidRPr="00591FE6" w:rsidRDefault="00035B35">
            <w:pPr>
              <w:pStyle w:val="Default"/>
              <w:spacing w:before="0"/>
              <w:jc w:val="right"/>
            </w:pPr>
            <w:r w:rsidRPr="00591FE6">
              <w:rPr>
                <w:rFonts w:ascii="Calibri" w:hAnsi="Calibri"/>
                <w:b/>
                <w:bCs/>
                <w:sz w:val="22"/>
                <w:szCs w:val="22"/>
              </w:rPr>
              <w:t>KOSTIUMY:</w:t>
            </w:r>
          </w:p>
        </w:tc>
        <w:tc>
          <w:tcPr>
            <w:tcW w:w="551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EF8B8" w14:textId="277AE150" w:rsidR="00DE36C8" w:rsidRPr="00591FE6" w:rsidRDefault="00CB2572">
            <w:pPr>
              <w:rPr>
                <w:lang w:val="pl-PL"/>
              </w:rPr>
            </w:pPr>
            <w:proofErr w:type="spellStart"/>
            <w:r w:rsidRPr="00CB2572">
              <w:rPr>
                <w:rFonts w:ascii="Calibri" w:hAnsi="Calibri"/>
                <w:sz w:val="22"/>
                <w:szCs w:val="22"/>
                <w:lang w:val="pl-PL"/>
              </w:rPr>
              <w:t>Khadija</w:t>
            </w:r>
            <w:proofErr w:type="spellEnd"/>
            <w:r w:rsidRPr="00CB2572">
              <w:rPr>
                <w:rFonts w:ascii="Calibri" w:hAnsi="Calibri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CB2572">
              <w:rPr>
                <w:rFonts w:ascii="Calibri" w:hAnsi="Calibri"/>
                <w:sz w:val="22"/>
                <w:szCs w:val="22"/>
                <w:lang w:val="pl-PL"/>
              </w:rPr>
              <w:t>Zeggaï</w:t>
            </w:r>
            <w:proofErr w:type="spellEnd"/>
          </w:p>
        </w:tc>
      </w:tr>
      <w:tr w:rsidR="00DE36C8" w:rsidRPr="00591FE6" w14:paraId="518EF8BC" w14:textId="77777777" w:rsidTr="00035B35">
        <w:trPr>
          <w:trHeight w:val="310"/>
        </w:trPr>
        <w:tc>
          <w:tcPr>
            <w:tcW w:w="399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EF8BA" w14:textId="3A56BD55" w:rsidR="00DE36C8" w:rsidRPr="00591FE6" w:rsidRDefault="00035B35">
            <w:pPr>
              <w:pStyle w:val="Default"/>
              <w:spacing w:before="0"/>
              <w:jc w:val="right"/>
            </w:pPr>
            <w:r w:rsidRPr="00591FE6">
              <w:rPr>
                <w:rFonts w:ascii="Calibri" w:hAnsi="Calibri"/>
                <w:b/>
                <w:bCs/>
                <w:sz w:val="22"/>
                <w:szCs w:val="22"/>
              </w:rPr>
              <w:t>MUZYKA</w:t>
            </w:r>
            <w:r w:rsidR="00CB2572">
              <w:rPr>
                <w:rFonts w:ascii="Calibri" w:hAnsi="Calibri"/>
                <w:b/>
                <w:bCs/>
                <w:sz w:val="22"/>
                <w:szCs w:val="22"/>
              </w:rPr>
              <w:t xml:space="preserve"> ORYGINALNA</w:t>
            </w:r>
            <w:r w:rsidRPr="00591FE6">
              <w:rPr>
                <w:rFonts w:ascii="Calibri" w:hAnsi="Calibri"/>
                <w:b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551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EF8BB" w14:textId="4CF9E933" w:rsidR="00DE36C8" w:rsidRPr="00591FE6" w:rsidRDefault="00CB2572">
            <w:pPr>
              <w:rPr>
                <w:lang w:val="pl-PL"/>
              </w:rPr>
            </w:pPr>
            <w:r>
              <w:rPr>
                <w:rFonts w:ascii="Calibri" w:hAnsi="Calibri"/>
                <w:sz w:val="22"/>
                <w:szCs w:val="22"/>
                <w:lang w:val="pl-PL"/>
              </w:rPr>
              <w:t>Zbigniew Preisner</w:t>
            </w:r>
          </w:p>
        </w:tc>
      </w:tr>
      <w:tr w:rsidR="00DE36C8" w:rsidRPr="00591FE6" w14:paraId="518EF8BF" w14:textId="77777777" w:rsidTr="00035B35">
        <w:trPr>
          <w:trHeight w:val="310"/>
        </w:trPr>
        <w:tc>
          <w:tcPr>
            <w:tcW w:w="399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EF8BD" w14:textId="77777777" w:rsidR="00DE36C8" w:rsidRPr="00591FE6" w:rsidRDefault="00DE36C8">
            <w:pPr>
              <w:rPr>
                <w:lang w:val="pl-PL"/>
              </w:rPr>
            </w:pPr>
          </w:p>
        </w:tc>
        <w:tc>
          <w:tcPr>
            <w:tcW w:w="551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EF8BE" w14:textId="77777777" w:rsidR="00DE36C8" w:rsidRPr="00591FE6" w:rsidRDefault="00DE36C8">
            <w:pPr>
              <w:rPr>
                <w:lang w:val="pl-PL"/>
              </w:rPr>
            </w:pPr>
          </w:p>
        </w:tc>
      </w:tr>
      <w:tr w:rsidR="00DE36C8" w:rsidRPr="00591FE6" w14:paraId="518EF8C2" w14:textId="77777777" w:rsidTr="00035B35">
        <w:trPr>
          <w:trHeight w:val="310"/>
        </w:trPr>
        <w:tc>
          <w:tcPr>
            <w:tcW w:w="399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EF8C0" w14:textId="191611C3" w:rsidR="00DE36C8" w:rsidRPr="00591FE6" w:rsidRDefault="00035B35">
            <w:pPr>
              <w:pStyle w:val="Default"/>
              <w:spacing w:before="0"/>
              <w:jc w:val="right"/>
            </w:pPr>
            <w:r w:rsidRPr="00591FE6">
              <w:rPr>
                <w:rFonts w:ascii="Calibri" w:hAnsi="Calibri"/>
                <w:b/>
                <w:bCs/>
                <w:sz w:val="22"/>
                <w:szCs w:val="22"/>
              </w:rPr>
              <w:t xml:space="preserve">DYSTRYBUCJA W POLSCE: </w:t>
            </w:r>
          </w:p>
        </w:tc>
        <w:tc>
          <w:tcPr>
            <w:tcW w:w="551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EF8C1" w14:textId="77777777" w:rsidR="00DE36C8" w:rsidRPr="00591FE6" w:rsidRDefault="00900D16">
            <w:pPr>
              <w:rPr>
                <w:lang w:val="pl-PL"/>
              </w:rPr>
            </w:pPr>
            <w:r w:rsidRPr="00591FE6">
              <w:rPr>
                <w:rFonts w:ascii="Calibri" w:hAnsi="Calibri"/>
                <w:sz w:val="22"/>
                <w:szCs w:val="22"/>
                <w:lang w:val="pl-PL"/>
              </w:rPr>
              <w:t>Monolith Films</w:t>
            </w:r>
          </w:p>
        </w:tc>
      </w:tr>
    </w:tbl>
    <w:p w14:paraId="518EF8C3" w14:textId="77777777" w:rsidR="00DE36C8" w:rsidRPr="00591FE6" w:rsidRDefault="00DE36C8">
      <w:pPr>
        <w:pStyle w:val="Default"/>
        <w:widowControl w:val="0"/>
        <w:spacing w:before="0" w:line="240" w:lineRule="auto"/>
        <w:ind w:left="432" w:hanging="432"/>
        <w:jc w:val="both"/>
        <w:rPr>
          <w:rFonts w:ascii="Calibri" w:eastAsia="Calibri" w:hAnsi="Calibri" w:cs="Calibri"/>
          <w:sz w:val="22"/>
          <w:szCs w:val="22"/>
        </w:rPr>
      </w:pPr>
    </w:p>
    <w:p w14:paraId="518EF8C4" w14:textId="77777777" w:rsidR="00DE36C8" w:rsidRPr="00591FE6" w:rsidRDefault="00DE36C8">
      <w:pPr>
        <w:pStyle w:val="Default"/>
        <w:widowControl w:val="0"/>
        <w:spacing w:before="0" w:line="240" w:lineRule="auto"/>
        <w:ind w:left="324" w:hanging="324"/>
        <w:jc w:val="both"/>
        <w:rPr>
          <w:rFonts w:ascii="Calibri" w:eastAsia="Calibri" w:hAnsi="Calibri" w:cs="Calibri"/>
          <w:sz w:val="22"/>
          <w:szCs w:val="22"/>
        </w:rPr>
      </w:pPr>
    </w:p>
    <w:p w14:paraId="518EF8C5" w14:textId="1A7C69E5" w:rsidR="00DE36C8" w:rsidRPr="00591FE6" w:rsidRDefault="00DE36C8">
      <w:pPr>
        <w:pStyle w:val="Default"/>
        <w:spacing w:before="0" w:line="312" w:lineRule="auto"/>
        <w:jc w:val="center"/>
      </w:pPr>
    </w:p>
    <w:p w14:paraId="5EE88256" w14:textId="77777777" w:rsidR="00035B35" w:rsidRPr="00591FE6" w:rsidRDefault="00035B35">
      <w:pPr>
        <w:rPr>
          <w:rFonts w:ascii="Calibri" w:eastAsia="Arial" w:hAnsi="Calibri" w:cs="Arial"/>
          <w:b/>
          <w:bCs/>
          <w:sz w:val="28"/>
          <w:szCs w:val="28"/>
          <w:lang w:val="pl-PL"/>
        </w:rPr>
      </w:pPr>
      <w:r w:rsidRPr="00591FE6">
        <w:rPr>
          <w:rFonts w:ascii="Calibri" w:hAnsi="Calibri"/>
          <w:b/>
          <w:bCs/>
          <w:sz w:val="28"/>
          <w:szCs w:val="28"/>
          <w:lang w:val="pl-PL"/>
        </w:rPr>
        <w:br w:type="page"/>
      </w:r>
    </w:p>
    <w:p w14:paraId="56075F42" w14:textId="2FA96251" w:rsidR="00D12C25" w:rsidRPr="00591FE6" w:rsidRDefault="00DA4968" w:rsidP="002E50FD">
      <w:pPr>
        <w:pStyle w:val="Default"/>
        <w:spacing w:before="0" w:line="312" w:lineRule="auto"/>
        <w:jc w:val="center"/>
        <w:rPr>
          <w:rFonts w:ascii="Calibri" w:eastAsia="Calibri" w:hAnsi="Calibri" w:cs="Calibri"/>
          <w:b/>
          <w:bCs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lastRenderedPageBreak/>
        <w:t>SYNOPSIS</w:t>
      </w:r>
    </w:p>
    <w:p w14:paraId="289E7BA6" w14:textId="77777777" w:rsidR="00A706BB" w:rsidRDefault="00A706BB" w:rsidP="00A706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254CD11A" w14:textId="77777777" w:rsidR="000C56BF" w:rsidRPr="000C56BF" w:rsidRDefault="000C56BF" w:rsidP="000C56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0C56BF">
        <w:rPr>
          <w:rFonts w:ascii="Calibri" w:hAnsi="Calibri"/>
          <w:sz w:val="22"/>
          <w:szCs w:val="22"/>
          <w:lang w:val="pl-PL"/>
        </w:rPr>
        <w:t>Pisarka odkrywa trójkąt miłosny rodzący się między braćmi, a tajemniczą Anną.</w:t>
      </w:r>
    </w:p>
    <w:p w14:paraId="0EFE86C0" w14:textId="77777777" w:rsidR="000C56BF" w:rsidRPr="000C56BF" w:rsidRDefault="000C56BF" w:rsidP="000C56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55841EFC" w14:textId="77777777" w:rsidR="000C56BF" w:rsidRPr="000C56BF" w:rsidRDefault="000C56BF" w:rsidP="000C56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  <w:r w:rsidRPr="000C56BF">
        <w:rPr>
          <w:rFonts w:ascii="Calibri" w:hAnsi="Calibri"/>
          <w:b/>
          <w:bCs/>
          <w:sz w:val="22"/>
          <w:szCs w:val="22"/>
          <w:lang w:val="pl-PL"/>
        </w:rPr>
        <w:t xml:space="preserve">Prezentowany w konkursie tegorocznego Festiwalu w Cannes nowy film znakomitego </w:t>
      </w:r>
      <w:proofErr w:type="spellStart"/>
      <w:r w:rsidRPr="000C56BF">
        <w:rPr>
          <w:rFonts w:ascii="Calibri" w:hAnsi="Calibri"/>
          <w:b/>
          <w:bCs/>
          <w:sz w:val="22"/>
          <w:szCs w:val="22"/>
          <w:lang w:val="pl-PL"/>
        </w:rPr>
        <w:t>Asghara</w:t>
      </w:r>
      <w:proofErr w:type="spellEnd"/>
      <w:r w:rsidRPr="000C56BF">
        <w:rPr>
          <w:rFonts w:ascii="Calibri" w:hAnsi="Calibri"/>
          <w:b/>
          <w:bCs/>
          <w:sz w:val="22"/>
          <w:szCs w:val="22"/>
          <w:lang w:val="pl-PL"/>
        </w:rPr>
        <w:t xml:space="preserve"> </w:t>
      </w:r>
      <w:proofErr w:type="spellStart"/>
      <w:r w:rsidRPr="000C56BF">
        <w:rPr>
          <w:rFonts w:ascii="Calibri" w:hAnsi="Calibri"/>
          <w:b/>
          <w:bCs/>
          <w:sz w:val="22"/>
          <w:szCs w:val="22"/>
          <w:lang w:val="pl-PL"/>
        </w:rPr>
        <w:t>Farhadiego</w:t>
      </w:r>
      <w:proofErr w:type="spellEnd"/>
      <w:r w:rsidRPr="000C56BF">
        <w:rPr>
          <w:rFonts w:ascii="Calibri" w:hAnsi="Calibri"/>
          <w:b/>
          <w:bCs/>
          <w:sz w:val="22"/>
          <w:szCs w:val="22"/>
          <w:lang w:val="pl-PL"/>
        </w:rPr>
        <w:t>, zdobywcy OSCARÓW za „Rozstanie” i „Klienta”.</w:t>
      </w:r>
    </w:p>
    <w:p w14:paraId="48A57BF8" w14:textId="77777777" w:rsidR="000C56BF" w:rsidRPr="000C56BF" w:rsidRDefault="000C56BF" w:rsidP="000C56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</w:p>
    <w:p w14:paraId="0F91AB71" w14:textId="77777777" w:rsidR="000C56BF" w:rsidRPr="000C56BF" w:rsidRDefault="000C56BF" w:rsidP="000C56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  <w:r w:rsidRPr="000C56BF">
        <w:rPr>
          <w:rFonts w:ascii="Calibri" w:hAnsi="Calibri"/>
          <w:b/>
          <w:bCs/>
          <w:sz w:val="22"/>
          <w:szCs w:val="22"/>
          <w:lang w:val="pl-PL"/>
        </w:rPr>
        <w:t>Wyprodukowany przez Macieja Musiała i Krzysztofa Piesiewicza film inspirowany 6 częścią słynnego „DEKALOGU” Krzysztofa Kieślowskiego.</w:t>
      </w:r>
    </w:p>
    <w:p w14:paraId="626AD96D" w14:textId="77777777" w:rsidR="000C56BF" w:rsidRPr="000C56BF" w:rsidRDefault="000C56BF" w:rsidP="000C56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</w:p>
    <w:p w14:paraId="38242076" w14:textId="77777777" w:rsidR="000C56BF" w:rsidRPr="000C56BF" w:rsidRDefault="000C56BF" w:rsidP="000C56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  <w:r w:rsidRPr="000C56BF">
        <w:rPr>
          <w:rFonts w:ascii="Calibri" w:hAnsi="Calibri"/>
          <w:b/>
          <w:bCs/>
          <w:sz w:val="22"/>
          <w:szCs w:val="22"/>
          <w:lang w:val="pl-PL"/>
        </w:rPr>
        <w:t>Gwiazdorska obsada w pełnej pasji i tajemnic opowieści o niebezpiecznych konsekwencjach igrania z namiętnościami.</w:t>
      </w:r>
    </w:p>
    <w:p w14:paraId="5CFE1DFD" w14:textId="77777777" w:rsidR="000C56BF" w:rsidRPr="000C56BF" w:rsidRDefault="000C56BF" w:rsidP="000C56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</w:p>
    <w:p w14:paraId="1BD16BEC" w14:textId="77777777" w:rsidR="000C56BF" w:rsidRPr="000C56BF" w:rsidRDefault="000C56BF" w:rsidP="000C56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  <w:r w:rsidRPr="000C56BF">
        <w:rPr>
          <w:rFonts w:ascii="Calibri" w:hAnsi="Calibri"/>
          <w:b/>
          <w:bCs/>
          <w:sz w:val="22"/>
          <w:szCs w:val="22"/>
          <w:lang w:val="pl-PL"/>
        </w:rPr>
        <w:t>Wirtuozersko poprowadzona historia miłosnego trójkąta, który staje się obsesją znakomitej pisarki.</w:t>
      </w:r>
    </w:p>
    <w:p w14:paraId="4C25FD9F" w14:textId="77777777" w:rsidR="000C56BF" w:rsidRPr="000C56BF" w:rsidRDefault="000C56BF" w:rsidP="000C56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08AD93CB" w14:textId="687FA223" w:rsidR="000828EB" w:rsidRDefault="000C56BF" w:rsidP="000C56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0C56BF">
        <w:rPr>
          <w:rFonts w:ascii="Calibri" w:hAnsi="Calibri"/>
          <w:sz w:val="22"/>
          <w:szCs w:val="22"/>
          <w:lang w:val="pl-PL"/>
        </w:rPr>
        <w:t>W poszukiwaniu inspiracji do nowej powieści Sylvie zaczyna podglądać mieszkających naprzeciwko braci i ich tajemniczą, piękna przyjaciółkę. Kiedy Sylvie zatrudnia do pomocy w codziennych obowiązkach młodego Adama, nie spodziewa się, że wkroczy on tak zdecydowanie w życie jej i obserwowanych przez nią braci. Adam spróbuje przekroczyć niebezpieczną granicę między fikcją kreowaną przez Sylvie, a rzeczywistością rodzącego się na ich oczach miłosnego trójkąta.</w:t>
      </w:r>
    </w:p>
    <w:p w14:paraId="48353484" w14:textId="77777777" w:rsidR="000C56BF" w:rsidRDefault="000C56BF" w:rsidP="000C56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12635670" w14:textId="77777777" w:rsidR="000C56BF" w:rsidRDefault="000C56BF" w:rsidP="000C56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496803FE" w14:textId="77777777" w:rsidR="000C56BF" w:rsidRDefault="000C56BF" w:rsidP="000C56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370AB1BD" w14:textId="77777777" w:rsidR="000C56BF" w:rsidRDefault="000C56BF" w:rsidP="000C56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4194EAD3" w14:textId="77777777" w:rsidR="000C56BF" w:rsidRDefault="000C56BF" w:rsidP="000C56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1B09AB53" w14:textId="77777777" w:rsidR="000C56BF" w:rsidRDefault="000C56BF" w:rsidP="000C56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22F85906" w14:textId="77777777" w:rsidR="000C56BF" w:rsidRDefault="000C56BF" w:rsidP="000C56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2A03AEC1" w14:textId="77777777" w:rsidR="000C56BF" w:rsidRDefault="000C56BF" w:rsidP="000C56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333A8E36" w14:textId="77777777" w:rsidR="000C56BF" w:rsidRDefault="000C56BF" w:rsidP="000C56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6FEB4C3B" w14:textId="77777777" w:rsidR="000C56BF" w:rsidRDefault="000C56BF" w:rsidP="000C56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7791ABB9" w14:textId="77777777" w:rsidR="000C56BF" w:rsidRDefault="000C56BF" w:rsidP="000C56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0352C49F" w14:textId="77777777" w:rsidR="000C56BF" w:rsidRDefault="000C56BF" w:rsidP="000C56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54FE1161" w14:textId="77777777" w:rsidR="000C56BF" w:rsidRDefault="000C56BF" w:rsidP="000C56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01C8A06D" w14:textId="77777777" w:rsidR="000C56BF" w:rsidRDefault="000C56BF" w:rsidP="000C56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260DECCE" w14:textId="77777777" w:rsidR="000C56BF" w:rsidRDefault="000C56BF" w:rsidP="000C56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04F97524" w14:textId="77777777" w:rsidR="00D91637" w:rsidRPr="00052884" w:rsidRDefault="00D91637" w:rsidP="00C061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152909BD" w14:textId="6F982A0F" w:rsidR="00052884" w:rsidRPr="00C8623B" w:rsidRDefault="003B4936" w:rsidP="00C862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center"/>
        <w:rPr>
          <w:rFonts w:ascii="Calibri" w:hAnsi="Calibri"/>
          <w:b/>
          <w:bCs/>
          <w:sz w:val="28"/>
          <w:szCs w:val="28"/>
          <w:lang w:val="pl-PL"/>
        </w:rPr>
      </w:pPr>
      <w:r>
        <w:rPr>
          <w:rFonts w:ascii="Calibri" w:hAnsi="Calibri"/>
          <w:b/>
          <w:bCs/>
          <w:sz w:val="28"/>
          <w:szCs w:val="28"/>
          <w:lang w:val="pl-PL"/>
        </w:rPr>
        <w:lastRenderedPageBreak/>
        <w:t>WYWIAD Z ASGHAREM FARHADIM</w:t>
      </w:r>
    </w:p>
    <w:p w14:paraId="626741B1" w14:textId="77777777" w:rsidR="00052884" w:rsidRDefault="00052884" w:rsidP="00052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45D87C74" w14:textId="77777777" w:rsidR="000828EB" w:rsidRPr="00052884" w:rsidRDefault="000828EB" w:rsidP="00052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16F681C0" w14:textId="587508CF" w:rsidR="00E30204" w:rsidRPr="007112E4" w:rsidRDefault="00E30204" w:rsidP="00E302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  <w:r w:rsidRPr="007112E4">
        <w:rPr>
          <w:rFonts w:ascii="Calibri" w:hAnsi="Calibri"/>
          <w:b/>
          <w:bCs/>
          <w:sz w:val="22"/>
          <w:szCs w:val="22"/>
          <w:lang w:val="pl-PL"/>
        </w:rPr>
        <w:t xml:space="preserve">Skąd wziął się pomysł na luźną adaptację jednego z odcinków </w:t>
      </w:r>
      <w:r w:rsidR="008872FF">
        <w:rPr>
          <w:rFonts w:ascii="Calibri" w:hAnsi="Calibri"/>
          <w:b/>
          <w:bCs/>
          <w:sz w:val="22"/>
          <w:szCs w:val="22"/>
          <w:lang w:val="pl-PL"/>
        </w:rPr>
        <w:t>„</w:t>
      </w:r>
      <w:r w:rsidRPr="007112E4">
        <w:rPr>
          <w:rFonts w:ascii="Calibri" w:hAnsi="Calibri"/>
          <w:b/>
          <w:bCs/>
          <w:sz w:val="22"/>
          <w:szCs w:val="22"/>
          <w:lang w:val="pl-PL"/>
        </w:rPr>
        <w:t>Dekalogu</w:t>
      </w:r>
      <w:r w:rsidR="008872FF">
        <w:rPr>
          <w:rFonts w:ascii="Calibri" w:hAnsi="Calibri"/>
          <w:b/>
          <w:bCs/>
          <w:sz w:val="22"/>
          <w:szCs w:val="22"/>
          <w:lang w:val="pl-PL"/>
        </w:rPr>
        <w:t>”</w:t>
      </w:r>
      <w:r w:rsidRPr="007112E4">
        <w:rPr>
          <w:rFonts w:ascii="Calibri" w:hAnsi="Calibri"/>
          <w:b/>
          <w:bCs/>
          <w:sz w:val="22"/>
          <w:szCs w:val="22"/>
          <w:lang w:val="pl-PL"/>
        </w:rPr>
        <w:t xml:space="preserve"> Krzysztofa Kieślowskiego?</w:t>
      </w:r>
    </w:p>
    <w:p w14:paraId="09DC6FC8" w14:textId="77777777" w:rsidR="00E30204" w:rsidRPr="00E30204" w:rsidRDefault="00E30204" w:rsidP="00E302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68B8F4A4" w14:textId="73C5B9B4" w:rsidR="00E30204" w:rsidRPr="00E30204" w:rsidRDefault="00E30204" w:rsidP="00E302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proofErr w:type="spellStart"/>
      <w:r w:rsidRPr="007112E4">
        <w:rPr>
          <w:rFonts w:ascii="Calibri" w:hAnsi="Calibri"/>
          <w:b/>
          <w:bCs/>
          <w:sz w:val="22"/>
          <w:szCs w:val="22"/>
          <w:lang w:val="pl-PL"/>
        </w:rPr>
        <w:t>Asghar</w:t>
      </w:r>
      <w:proofErr w:type="spellEnd"/>
      <w:r w:rsidRPr="007112E4">
        <w:rPr>
          <w:rFonts w:ascii="Calibri" w:hAnsi="Calibri"/>
          <w:b/>
          <w:bCs/>
          <w:sz w:val="22"/>
          <w:szCs w:val="22"/>
          <w:lang w:val="pl-PL"/>
        </w:rPr>
        <w:t xml:space="preserve"> </w:t>
      </w:r>
      <w:proofErr w:type="spellStart"/>
      <w:r w:rsidRPr="007112E4">
        <w:rPr>
          <w:rFonts w:ascii="Calibri" w:hAnsi="Calibri"/>
          <w:b/>
          <w:bCs/>
          <w:sz w:val="22"/>
          <w:szCs w:val="22"/>
          <w:lang w:val="pl-PL"/>
        </w:rPr>
        <w:t>Farhadi</w:t>
      </w:r>
      <w:proofErr w:type="spellEnd"/>
      <w:r w:rsidRPr="007112E4">
        <w:rPr>
          <w:rFonts w:ascii="Calibri" w:hAnsi="Calibri"/>
          <w:b/>
          <w:bCs/>
          <w:sz w:val="22"/>
          <w:szCs w:val="22"/>
          <w:lang w:val="pl-PL"/>
        </w:rPr>
        <w:t>:</w:t>
      </w:r>
      <w:r w:rsidRPr="00E30204">
        <w:rPr>
          <w:rFonts w:ascii="Calibri" w:hAnsi="Calibri"/>
          <w:sz w:val="22"/>
          <w:szCs w:val="22"/>
          <w:lang w:val="pl-PL"/>
        </w:rPr>
        <w:t xml:space="preserve"> Jeszcze przed realizacją </w:t>
      </w:r>
      <w:r w:rsidR="008872FF">
        <w:rPr>
          <w:rFonts w:ascii="Calibri" w:hAnsi="Calibri"/>
          <w:sz w:val="22"/>
          <w:szCs w:val="22"/>
          <w:lang w:val="pl-PL"/>
        </w:rPr>
        <w:t>„Bohatera”</w:t>
      </w:r>
      <w:r w:rsidRPr="00E30204">
        <w:rPr>
          <w:rFonts w:ascii="Calibri" w:hAnsi="Calibri"/>
          <w:sz w:val="22"/>
          <w:szCs w:val="22"/>
          <w:lang w:val="pl-PL"/>
        </w:rPr>
        <w:t xml:space="preserve"> zgłosi</w:t>
      </w:r>
      <w:r w:rsidR="008872FF">
        <w:rPr>
          <w:rFonts w:ascii="Calibri" w:hAnsi="Calibri"/>
          <w:sz w:val="22"/>
          <w:szCs w:val="22"/>
          <w:lang w:val="pl-PL"/>
        </w:rPr>
        <w:t>li się</w:t>
      </w:r>
      <w:r w:rsidRPr="00E30204">
        <w:rPr>
          <w:rFonts w:ascii="Calibri" w:hAnsi="Calibri"/>
          <w:sz w:val="22"/>
          <w:szCs w:val="22"/>
          <w:lang w:val="pl-PL"/>
        </w:rPr>
        <w:t xml:space="preserve"> do mnie </w:t>
      </w:r>
      <w:r w:rsidR="00435714">
        <w:rPr>
          <w:rFonts w:ascii="Calibri" w:hAnsi="Calibri"/>
          <w:sz w:val="22"/>
          <w:szCs w:val="22"/>
          <w:lang w:val="pl-PL"/>
        </w:rPr>
        <w:t xml:space="preserve">producenci z </w:t>
      </w:r>
      <w:proofErr w:type="spellStart"/>
      <w:r w:rsidRPr="00E30204">
        <w:rPr>
          <w:rFonts w:ascii="Calibri" w:hAnsi="Calibri"/>
          <w:sz w:val="22"/>
          <w:szCs w:val="22"/>
          <w:lang w:val="pl-PL"/>
        </w:rPr>
        <w:t>Anonymous</w:t>
      </w:r>
      <w:proofErr w:type="spellEnd"/>
      <w:r w:rsidRPr="00E30204">
        <w:rPr>
          <w:rFonts w:ascii="Calibri" w:hAnsi="Calibri"/>
          <w:sz w:val="22"/>
          <w:szCs w:val="22"/>
          <w:lang w:val="pl-PL"/>
        </w:rPr>
        <w:t xml:space="preserve"> Content z propozycją stworzenia serialu inspirowanego </w:t>
      </w:r>
      <w:r w:rsidR="00435714">
        <w:rPr>
          <w:rFonts w:ascii="Calibri" w:hAnsi="Calibri"/>
          <w:sz w:val="22"/>
          <w:szCs w:val="22"/>
          <w:lang w:val="pl-PL"/>
        </w:rPr>
        <w:t>„</w:t>
      </w:r>
      <w:r w:rsidRPr="00E30204">
        <w:rPr>
          <w:rFonts w:ascii="Calibri" w:hAnsi="Calibri"/>
          <w:sz w:val="22"/>
          <w:szCs w:val="22"/>
          <w:lang w:val="pl-PL"/>
        </w:rPr>
        <w:t>Dekalog</w:t>
      </w:r>
      <w:r w:rsidR="00435714">
        <w:rPr>
          <w:rFonts w:ascii="Calibri" w:hAnsi="Calibri"/>
          <w:sz w:val="22"/>
          <w:szCs w:val="22"/>
          <w:lang w:val="pl-PL"/>
        </w:rPr>
        <w:t>iem”</w:t>
      </w:r>
      <w:r w:rsidRPr="00E30204">
        <w:rPr>
          <w:rFonts w:ascii="Calibri" w:hAnsi="Calibri"/>
          <w:sz w:val="22"/>
          <w:szCs w:val="22"/>
          <w:lang w:val="pl-PL"/>
        </w:rPr>
        <w:t>. Dość szybko</w:t>
      </w:r>
      <w:r w:rsidR="00435714">
        <w:rPr>
          <w:rFonts w:ascii="Calibri" w:hAnsi="Calibri"/>
          <w:sz w:val="22"/>
          <w:szCs w:val="22"/>
          <w:lang w:val="pl-PL"/>
        </w:rPr>
        <w:t xml:space="preserve"> i jednoznacznie</w:t>
      </w:r>
      <w:r w:rsidRPr="00E30204">
        <w:rPr>
          <w:rFonts w:ascii="Calibri" w:hAnsi="Calibri"/>
          <w:sz w:val="22"/>
          <w:szCs w:val="22"/>
          <w:lang w:val="pl-PL"/>
        </w:rPr>
        <w:t xml:space="preserve"> odmówiłem, bo nie interesowała mnie praca w takim formacie. Jednak podczas </w:t>
      </w:r>
      <w:r w:rsidR="00702A72">
        <w:rPr>
          <w:rFonts w:ascii="Calibri" w:hAnsi="Calibri"/>
          <w:sz w:val="22"/>
          <w:szCs w:val="22"/>
          <w:lang w:val="pl-PL"/>
        </w:rPr>
        <w:t xml:space="preserve">zdalnej </w:t>
      </w:r>
      <w:r w:rsidRPr="00E30204">
        <w:rPr>
          <w:rFonts w:ascii="Calibri" w:hAnsi="Calibri"/>
          <w:sz w:val="22"/>
          <w:szCs w:val="22"/>
          <w:lang w:val="pl-PL"/>
        </w:rPr>
        <w:t xml:space="preserve">rozmowy wideo z Krzysztof Piesiewiczem, współscenarzystą Kieślowskiego, </w:t>
      </w:r>
      <w:r w:rsidR="005A20E5" w:rsidRPr="005A20E5">
        <w:rPr>
          <w:rFonts w:ascii="Calibri" w:hAnsi="Calibri"/>
          <w:sz w:val="22"/>
          <w:szCs w:val="22"/>
          <w:lang w:val="pl-PL"/>
        </w:rPr>
        <w:t>od razu poczułem pewną bliskość w myśleniu o kinie</w:t>
      </w:r>
      <w:r w:rsidRPr="00E30204">
        <w:rPr>
          <w:rFonts w:ascii="Calibri" w:hAnsi="Calibri"/>
          <w:sz w:val="22"/>
          <w:szCs w:val="22"/>
          <w:lang w:val="pl-PL"/>
        </w:rPr>
        <w:t xml:space="preserve">. Jakiś czas później producenci wrócili do mnie z </w:t>
      </w:r>
      <w:r w:rsidR="009B0B87">
        <w:rPr>
          <w:rFonts w:ascii="Calibri" w:hAnsi="Calibri"/>
          <w:sz w:val="22"/>
          <w:szCs w:val="22"/>
          <w:lang w:val="pl-PL"/>
        </w:rPr>
        <w:t>nową propozycją –</w:t>
      </w:r>
      <w:r w:rsidRPr="00E30204">
        <w:rPr>
          <w:rFonts w:ascii="Calibri" w:hAnsi="Calibri"/>
          <w:sz w:val="22"/>
          <w:szCs w:val="22"/>
          <w:lang w:val="pl-PL"/>
        </w:rPr>
        <w:t xml:space="preserve"> czy </w:t>
      </w:r>
      <w:r w:rsidR="009B0B87">
        <w:rPr>
          <w:rFonts w:ascii="Calibri" w:hAnsi="Calibri"/>
          <w:sz w:val="22"/>
          <w:szCs w:val="22"/>
          <w:lang w:val="pl-PL"/>
        </w:rPr>
        <w:t>zamiast realizacji serialu</w:t>
      </w:r>
      <w:r w:rsidR="00895E4C">
        <w:rPr>
          <w:rFonts w:ascii="Calibri" w:hAnsi="Calibri"/>
          <w:sz w:val="22"/>
          <w:szCs w:val="22"/>
          <w:lang w:val="pl-PL"/>
        </w:rPr>
        <w:t xml:space="preserve"> telewizyjnego</w:t>
      </w:r>
      <w:r w:rsidR="009B0B87">
        <w:rPr>
          <w:rFonts w:ascii="Calibri" w:hAnsi="Calibri"/>
          <w:sz w:val="22"/>
          <w:szCs w:val="22"/>
          <w:lang w:val="pl-PL"/>
        </w:rPr>
        <w:t xml:space="preserve">, </w:t>
      </w:r>
      <w:r w:rsidRPr="00E30204">
        <w:rPr>
          <w:rFonts w:ascii="Calibri" w:hAnsi="Calibri"/>
          <w:sz w:val="22"/>
          <w:szCs w:val="22"/>
          <w:lang w:val="pl-PL"/>
        </w:rPr>
        <w:t xml:space="preserve">rozważyłbym adaptację jednego z odcinków </w:t>
      </w:r>
      <w:r w:rsidR="003F281D">
        <w:rPr>
          <w:rFonts w:ascii="Calibri" w:hAnsi="Calibri"/>
          <w:sz w:val="22"/>
          <w:szCs w:val="22"/>
          <w:lang w:val="pl-PL"/>
        </w:rPr>
        <w:t xml:space="preserve">„Dekalogu” </w:t>
      </w:r>
      <w:r w:rsidRPr="00E30204">
        <w:rPr>
          <w:rFonts w:ascii="Calibri" w:hAnsi="Calibri"/>
          <w:sz w:val="22"/>
          <w:szCs w:val="22"/>
          <w:lang w:val="pl-PL"/>
        </w:rPr>
        <w:t>w formie pełnometrażowego filmu. T</w:t>
      </w:r>
      <w:r w:rsidR="003F281D">
        <w:rPr>
          <w:rFonts w:ascii="Calibri" w:hAnsi="Calibri"/>
          <w:sz w:val="22"/>
          <w:szCs w:val="22"/>
          <w:lang w:val="pl-PL"/>
        </w:rPr>
        <w:t>aka opcja</w:t>
      </w:r>
      <w:r w:rsidRPr="00E30204">
        <w:rPr>
          <w:rFonts w:ascii="Calibri" w:hAnsi="Calibri"/>
          <w:sz w:val="22"/>
          <w:szCs w:val="22"/>
          <w:lang w:val="pl-PL"/>
        </w:rPr>
        <w:t xml:space="preserve"> wydał</w:t>
      </w:r>
      <w:r w:rsidR="003F281D">
        <w:rPr>
          <w:rFonts w:ascii="Calibri" w:hAnsi="Calibri"/>
          <w:sz w:val="22"/>
          <w:szCs w:val="22"/>
          <w:lang w:val="pl-PL"/>
        </w:rPr>
        <w:t>a</w:t>
      </w:r>
      <w:r w:rsidRPr="00E30204">
        <w:rPr>
          <w:rFonts w:ascii="Calibri" w:hAnsi="Calibri"/>
          <w:sz w:val="22"/>
          <w:szCs w:val="22"/>
          <w:lang w:val="pl-PL"/>
        </w:rPr>
        <w:t xml:space="preserve"> mi się już znacznie ciekawsz</w:t>
      </w:r>
      <w:r w:rsidR="003F281D">
        <w:rPr>
          <w:rFonts w:ascii="Calibri" w:hAnsi="Calibri"/>
          <w:sz w:val="22"/>
          <w:szCs w:val="22"/>
          <w:lang w:val="pl-PL"/>
        </w:rPr>
        <w:t>a</w:t>
      </w:r>
      <w:r w:rsidRPr="00E30204">
        <w:rPr>
          <w:rFonts w:ascii="Calibri" w:hAnsi="Calibri"/>
          <w:sz w:val="22"/>
          <w:szCs w:val="22"/>
          <w:lang w:val="pl-PL"/>
        </w:rPr>
        <w:t>.</w:t>
      </w:r>
    </w:p>
    <w:p w14:paraId="1A8E1F22" w14:textId="77777777" w:rsidR="00E30204" w:rsidRPr="00E30204" w:rsidRDefault="00E30204" w:rsidP="00E302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594D0FE0" w14:textId="1BE2B7C6" w:rsidR="00E30204" w:rsidRPr="00E30204" w:rsidRDefault="00E30204" w:rsidP="00E302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E30204">
        <w:rPr>
          <w:rFonts w:ascii="Calibri" w:hAnsi="Calibri"/>
          <w:sz w:val="22"/>
          <w:szCs w:val="22"/>
          <w:lang w:val="pl-PL"/>
        </w:rPr>
        <w:t>W tamtym okresie myślałem</w:t>
      </w:r>
      <w:r w:rsidR="003F281D">
        <w:rPr>
          <w:rFonts w:ascii="Calibri" w:hAnsi="Calibri"/>
          <w:sz w:val="22"/>
          <w:szCs w:val="22"/>
          <w:lang w:val="pl-PL"/>
        </w:rPr>
        <w:t xml:space="preserve"> zarazem</w:t>
      </w:r>
      <w:r w:rsidRPr="00E30204">
        <w:rPr>
          <w:rFonts w:ascii="Calibri" w:hAnsi="Calibri"/>
          <w:sz w:val="22"/>
          <w:szCs w:val="22"/>
          <w:lang w:val="pl-PL"/>
        </w:rPr>
        <w:t xml:space="preserve"> o nakręceniu filmu poświęconego dźwiękowi. Zacząłem więc ponownie oglądać </w:t>
      </w:r>
      <w:r w:rsidR="00CB16F7">
        <w:rPr>
          <w:rFonts w:ascii="Calibri" w:hAnsi="Calibri"/>
          <w:sz w:val="22"/>
          <w:szCs w:val="22"/>
          <w:lang w:val="pl-PL"/>
        </w:rPr>
        <w:t>wszystkie części „</w:t>
      </w:r>
      <w:r w:rsidRPr="00E30204">
        <w:rPr>
          <w:rFonts w:ascii="Calibri" w:hAnsi="Calibri"/>
          <w:sz w:val="22"/>
          <w:szCs w:val="22"/>
          <w:lang w:val="pl-PL"/>
        </w:rPr>
        <w:t>Dekalogu</w:t>
      </w:r>
      <w:r w:rsidR="00CB16F7">
        <w:rPr>
          <w:rFonts w:ascii="Calibri" w:hAnsi="Calibri"/>
          <w:sz w:val="22"/>
          <w:szCs w:val="22"/>
          <w:lang w:val="pl-PL"/>
        </w:rPr>
        <w:t>”</w:t>
      </w:r>
      <w:r w:rsidRPr="00E30204">
        <w:rPr>
          <w:rFonts w:ascii="Calibri" w:hAnsi="Calibri"/>
          <w:sz w:val="22"/>
          <w:szCs w:val="22"/>
          <w:lang w:val="pl-PL"/>
        </w:rPr>
        <w:t>, zastanawiając się, który z nich pozwoliłby mi wejść w ten temat. Szósty odcinek</w:t>
      </w:r>
      <w:r w:rsidR="00CB16F7">
        <w:rPr>
          <w:rFonts w:ascii="Calibri" w:hAnsi="Calibri"/>
          <w:sz w:val="22"/>
          <w:szCs w:val="22"/>
          <w:lang w:val="pl-PL"/>
        </w:rPr>
        <w:t xml:space="preserve"> –</w:t>
      </w:r>
      <w:r w:rsidRPr="00E30204">
        <w:rPr>
          <w:rFonts w:ascii="Calibri" w:hAnsi="Calibri"/>
          <w:sz w:val="22"/>
          <w:szCs w:val="22"/>
          <w:lang w:val="pl-PL"/>
        </w:rPr>
        <w:t xml:space="preserve"> później rozwinięty w</w:t>
      </w:r>
      <w:r w:rsidR="00CB16F7">
        <w:rPr>
          <w:rFonts w:ascii="Calibri" w:hAnsi="Calibri"/>
          <w:sz w:val="22"/>
          <w:szCs w:val="22"/>
          <w:lang w:val="pl-PL"/>
        </w:rPr>
        <w:t xml:space="preserve"> pełnometrażowy</w:t>
      </w:r>
      <w:r w:rsidRPr="00E30204">
        <w:rPr>
          <w:rFonts w:ascii="Calibri" w:hAnsi="Calibri"/>
          <w:sz w:val="22"/>
          <w:szCs w:val="22"/>
          <w:lang w:val="pl-PL"/>
        </w:rPr>
        <w:t xml:space="preserve"> </w:t>
      </w:r>
      <w:r w:rsidR="00CB16F7">
        <w:rPr>
          <w:rFonts w:ascii="Calibri" w:hAnsi="Calibri"/>
          <w:sz w:val="22"/>
          <w:szCs w:val="22"/>
          <w:lang w:val="pl-PL"/>
        </w:rPr>
        <w:t>„Krótki film o miłości”</w:t>
      </w:r>
      <w:r w:rsidRPr="00E30204">
        <w:rPr>
          <w:rFonts w:ascii="Calibri" w:hAnsi="Calibri"/>
          <w:sz w:val="22"/>
          <w:szCs w:val="22"/>
          <w:lang w:val="pl-PL"/>
        </w:rPr>
        <w:t xml:space="preserve"> </w:t>
      </w:r>
      <w:r w:rsidR="00CB16F7">
        <w:rPr>
          <w:rFonts w:ascii="Calibri" w:hAnsi="Calibri"/>
          <w:sz w:val="22"/>
          <w:szCs w:val="22"/>
          <w:lang w:val="pl-PL"/>
        </w:rPr>
        <w:t>–</w:t>
      </w:r>
      <w:r w:rsidRPr="00E30204">
        <w:rPr>
          <w:rFonts w:ascii="Calibri" w:hAnsi="Calibri"/>
          <w:sz w:val="22"/>
          <w:szCs w:val="22"/>
          <w:lang w:val="pl-PL"/>
        </w:rPr>
        <w:t xml:space="preserve"> opowiada o </w:t>
      </w:r>
      <w:r w:rsidR="00AC4F31">
        <w:rPr>
          <w:rFonts w:ascii="Calibri" w:hAnsi="Calibri"/>
          <w:sz w:val="22"/>
          <w:szCs w:val="22"/>
          <w:lang w:val="pl-PL"/>
        </w:rPr>
        <w:t xml:space="preserve">młodym </w:t>
      </w:r>
      <w:r w:rsidR="00895E4C">
        <w:rPr>
          <w:rFonts w:ascii="Calibri" w:hAnsi="Calibri"/>
          <w:sz w:val="22"/>
          <w:szCs w:val="22"/>
          <w:lang w:val="pl-PL"/>
        </w:rPr>
        <w:t>człowieku, który podgląda ludzi</w:t>
      </w:r>
      <w:r w:rsidRPr="00E30204">
        <w:rPr>
          <w:rFonts w:ascii="Calibri" w:hAnsi="Calibri"/>
          <w:sz w:val="22"/>
          <w:szCs w:val="22"/>
          <w:lang w:val="pl-PL"/>
        </w:rPr>
        <w:t xml:space="preserve"> lunet</w:t>
      </w:r>
      <w:r w:rsidR="005A0A55">
        <w:rPr>
          <w:rFonts w:ascii="Calibri" w:hAnsi="Calibri"/>
          <w:sz w:val="22"/>
          <w:szCs w:val="22"/>
          <w:lang w:val="pl-PL"/>
        </w:rPr>
        <w:t>ą</w:t>
      </w:r>
      <w:r w:rsidRPr="00E30204">
        <w:rPr>
          <w:rFonts w:ascii="Calibri" w:hAnsi="Calibri"/>
          <w:sz w:val="22"/>
          <w:szCs w:val="22"/>
          <w:lang w:val="pl-PL"/>
        </w:rPr>
        <w:t xml:space="preserve">. </w:t>
      </w:r>
      <w:r w:rsidR="00AC4F31">
        <w:rPr>
          <w:rFonts w:ascii="Calibri" w:hAnsi="Calibri"/>
          <w:sz w:val="22"/>
          <w:szCs w:val="22"/>
          <w:lang w:val="pl-PL"/>
        </w:rPr>
        <w:t>Wszystkie snute przez niego</w:t>
      </w:r>
      <w:r w:rsidRPr="00E30204">
        <w:rPr>
          <w:rFonts w:ascii="Calibri" w:hAnsi="Calibri"/>
          <w:sz w:val="22"/>
          <w:szCs w:val="22"/>
          <w:lang w:val="pl-PL"/>
        </w:rPr>
        <w:t xml:space="preserve"> fantazj</w:t>
      </w:r>
      <w:r w:rsidR="00AC4F31">
        <w:rPr>
          <w:rFonts w:ascii="Calibri" w:hAnsi="Calibri"/>
          <w:sz w:val="22"/>
          <w:szCs w:val="22"/>
          <w:lang w:val="pl-PL"/>
        </w:rPr>
        <w:t>e</w:t>
      </w:r>
      <w:r w:rsidRPr="00E30204">
        <w:rPr>
          <w:rFonts w:ascii="Calibri" w:hAnsi="Calibri"/>
          <w:sz w:val="22"/>
          <w:szCs w:val="22"/>
          <w:lang w:val="pl-PL"/>
        </w:rPr>
        <w:t xml:space="preserve"> opiera się na obraz</w:t>
      </w:r>
      <w:r w:rsidR="00AC4F31">
        <w:rPr>
          <w:rFonts w:ascii="Calibri" w:hAnsi="Calibri"/>
          <w:sz w:val="22"/>
          <w:szCs w:val="22"/>
          <w:lang w:val="pl-PL"/>
        </w:rPr>
        <w:t>ach</w:t>
      </w:r>
      <w:r w:rsidRPr="00E30204">
        <w:rPr>
          <w:rFonts w:ascii="Calibri" w:hAnsi="Calibri"/>
          <w:sz w:val="22"/>
          <w:szCs w:val="22"/>
          <w:lang w:val="pl-PL"/>
        </w:rPr>
        <w:t xml:space="preserve">, a mnie zaczęło interesować, jaki dźwięk istnieje po drugiej stronie </w:t>
      </w:r>
      <w:r w:rsidR="00871BF7">
        <w:rPr>
          <w:rFonts w:ascii="Calibri" w:hAnsi="Calibri"/>
          <w:sz w:val="22"/>
          <w:szCs w:val="22"/>
          <w:lang w:val="pl-PL"/>
        </w:rPr>
        <w:t>–</w:t>
      </w:r>
      <w:r w:rsidRPr="00E30204">
        <w:rPr>
          <w:rFonts w:ascii="Calibri" w:hAnsi="Calibri"/>
          <w:sz w:val="22"/>
          <w:szCs w:val="22"/>
          <w:lang w:val="pl-PL"/>
        </w:rPr>
        <w:t xml:space="preserve"> dźwięk osoby, która jest obserwowana. Właśnie wtedy pojawił się pomysł, by bohaterów uczynić twórcami dźwięku, </w:t>
      </w:r>
      <w:proofErr w:type="spellStart"/>
      <w:r w:rsidRPr="00E30204">
        <w:rPr>
          <w:rFonts w:ascii="Calibri" w:hAnsi="Calibri"/>
          <w:sz w:val="22"/>
          <w:szCs w:val="22"/>
          <w:lang w:val="pl-PL"/>
        </w:rPr>
        <w:t>sound</w:t>
      </w:r>
      <w:proofErr w:type="spellEnd"/>
      <w:r w:rsidRPr="00E30204">
        <w:rPr>
          <w:rFonts w:ascii="Calibri" w:hAnsi="Calibri"/>
          <w:sz w:val="22"/>
          <w:szCs w:val="22"/>
          <w:lang w:val="pl-PL"/>
        </w:rPr>
        <w:t xml:space="preserve"> designerami. </w:t>
      </w:r>
      <w:r w:rsidR="003F05C1" w:rsidRPr="003F05C1">
        <w:rPr>
          <w:rFonts w:ascii="Calibri" w:hAnsi="Calibri"/>
          <w:sz w:val="22"/>
          <w:szCs w:val="22"/>
          <w:lang w:val="pl-PL"/>
        </w:rPr>
        <w:t xml:space="preserve">Razem ze współscenarzystą </w:t>
      </w:r>
      <w:proofErr w:type="spellStart"/>
      <w:r w:rsidR="003F05C1" w:rsidRPr="003F05C1">
        <w:rPr>
          <w:rFonts w:ascii="Calibri" w:hAnsi="Calibri"/>
          <w:sz w:val="22"/>
          <w:szCs w:val="22"/>
          <w:lang w:val="pl-PL"/>
        </w:rPr>
        <w:t>Saeedem</w:t>
      </w:r>
      <w:proofErr w:type="spellEnd"/>
      <w:r w:rsidR="003F05C1" w:rsidRPr="003F05C1">
        <w:rPr>
          <w:rFonts w:ascii="Calibri" w:hAnsi="Calibri"/>
          <w:sz w:val="22"/>
          <w:szCs w:val="22"/>
          <w:lang w:val="pl-PL"/>
        </w:rPr>
        <w:t xml:space="preserve"> </w:t>
      </w:r>
      <w:proofErr w:type="spellStart"/>
      <w:r w:rsidR="003F05C1" w:rsidRPr="003F05C1">
        <w:rPr>
          <w:rFonts w:ascii="Calibri" w:hAnsi="Calibri"/>
          <w:sz w:val="22"/>
          <w:szCs w:val="22"/>
          <w:lang w:val="pl-PL"/>
        </w:rPr>
        <w:t>Farhadim</w:t>
      </w:r>
      <w:proofErr w:type="spellEnd"/>
      <w:r w:rsidR="003F05C1" w:rsidRPr="003F05C1">
        <w:rPr>
          <w:rFonts w:ascii="Calibri" w:hAnsi="Calibri"/>
          <w:sz w:val="22"/>
          <w:szCs w:val="22"/>
          <w:lang w:val="pl-PL"/>
        </w:rPr>
        <w:t>, moim bratem, zaczęliśmy rozwijać scenariusz o relacji między obrazem, dźwiękiem i pisaniem — historię o kreatywności i wyobraźni.</w:t>
      </w:r>
    </w:p>
    <w:p w14:paraId="7C66EAE0" w14:textId="77777777" w:rsidR="00E30204" w:rsidRPr="00E30204" w:rsidRDefault="00E30204" w:rsidP="00E302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134D7FCD" w14:textId="3B92763B" w:rsidR="00E30204" w:rsidRPr="007112E4" w:rsidRDefault="00E30204" w:rsidP="00E302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  <w:r w:rsidRPr="007112E4">
        <w:rPr>
          <w:rFonts w:ascii="Calibri" w:hAnsi="Calibri"/>
          <w:b/>
          <w:bCs/>
          <w:sz w:val="22"/>
          <w:szCs w:val="22"/>
          <w:lang w:val="pl-PL"/>
        </w:rPr>
        <w:t xml:space="preserve">W filmie wykorzystuje pan nawet muzykę z </w:t>
      </w:r>
      <w:r w:rsidR="007112E4">
        <w:rPr>
          <w:rFonts w:ascii="Calibri" w:hAnsi="Calibri"/>
          <w:b/>
          <w:bCs/>
          <w:sz w:val="22"/>
          <w:szCs w:val="22"/>
          <w:lang w:val="pl-PL"/>
        </w:rPr>
        <w:t>„</w:t>
      </w:r>
      <w:r w:rsidRPr="007112E4">
        <w:rPr>
          <w:rFonts w:ascii="Calibri" w:hAnsi="Calibri"/>
          <w:b/>
          <w:bCs/>
          <w:sz w:val="22"/>
          <w:szCs w:val="22"/>
          <w:lang w:val="pl-PL"/>
        </w:rPr>
        <w:t>Dekalogu</w:t>
      </w:r>
      <w:r w:rsidR="007112E4">
        <w:rPr>
          <w:rFonts w:ascii="Calibri" w:hAnsi="Calibri"/>
          <w:b/>
          <w:bCs/>
          <w:sz w:val="22"/>
          <w:szCs w:val="22"/>
          <w:lang w:val="pl-PL"/>
        </w:rPr>
        <w:t>”</w:t>
      </w:r>
      <w:r w:rsidRPr="007112E4">
        <w:rPr>
          <w:rFonts w:ascii="Calibri" w:hAnsi="Calibri"/>
          <w:b/>
          <w:bCs/>
          <w:sz w:val="22"/>
          <w:szCs w:val="22"/>
          <w:lang w:val="pl-PL"/>
        </w:rPr>
        <w:t>…</w:t>
      </w:r>
    </w:p>
    <w:p w14:paraId="1F2C88A8" w14:textId="77777777" w:rsidR="00E30204" w:rsidRPr="00E30204" w:rsidRDefault="00E30204" w:rsidP="00E302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0A835CD1" w14:textId="27407A42" w:rsidR="00E30204" w:rsidRPr="00E30204" w:rsidRDefault="00B36608" w:rsidP="00E302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proofErr w:type="spellStart"/>
      <w:r w:rsidRPr="00B36608">
        <w:rPr>
          <w:rFonts w:ascii="Calibri" w:hAnsi="Calibri"/>
          <w:b/>
          <w:bCs/>
          <w:sz w:val="22"/>
          <w:szCs w:val="22"/>
          <w:lang w:val="pl-PL"/>
        </w:rPr>
        <w:t>Asghar</w:t>
      </w:r>
      <w:proofErr w:type="spellEnd"/>
      <w:r w:rsidRPr="00B36608">
        <w:rPr>
          <w:rFonts w:ascii="Calibri" w:hAnsi="Calibri"/>
          <w:b/>
          <w:bCs/>
          <w:sz w:val="22"/>
          <w:szCs w:val="22"/>
          <w:lang w:val="pl-PL"/>
        </w:rPr>
        <w:t xml:space="preserve"> </w:t>
      </w:r>
      <w:proofErr w:type="spellStart"/>
      <w:r w:rsidRPr="00B36608">
        <w:rPr>
          <w:rFonts w:ascii="Calibri" w:hAnsi="Calibri"/>
          <w:b/>
          <w:bCs/>
          <w:sz w:val="22"/>
          <w:szCs w:val="22"/>
          <w:lang w:val="pl-PL"/>
        </w:rPr>
        <w:t>Farhadi</w:t>
      </w:r>
      <w:proofErr w:type="spellEnd"/>
      <w:r w:rsidRPr="00B36608">
        <w:rPr>
          <w:rFonts w:ascii="Calibri" w:hAnsi="Calibri"/>
          <w:b/>
          <w:bCs/>
          <w:sz w:val="22"/>
          <w:szCs w:val="22"/>
          <w:lang w:val="pl-PL"/>
        </w:rPr>
        <w:t>:</w:t>
      </w:r>
      <w:r w:rsidRPr="00682136">
        <w:rPr>
          <w:rFonts w:ascii="Calibri" w:hAnsi="Calibri"/>
          <w:sz w:val="22"/>
          <w:szCs w:val="22"/>
          <w:lang w:val="pl-PL"/>
        </w:rPr>
        <w:t xml:space="preserve"> </w:t>
      </w:r>
      <w:r w:rsidR="00E30204" w:rsidRPr="00E30204">
        <w:rPr>
          <w:rFonts w:ascii="Calibri" w:hAnsi="Calibri"/>
          <w:sz w:val="22"/>
          <w:szCs w:val="22"/>
          <w:lang w:val="pl-PL"/>
        </w:rPr>
        <w:t>Tożsamość kina Kieślowskiego jest nierozerwalnie związana ze współpracą z Piesiewiczem przy scenariuszach oraz ze Zbigniew</w:t>
      </w:r>
      <w:r w:rsidR="00DF583F">
        <w:rPr>
          <w:rFonts w:ascii="Calibri" w:hAnsi="Calibri"/>
          <w:sz w:val="22"/>
          <w:szCs w:val="22"/>
          <w:lang w:val="pl-PL"/>
        </w:rPr>
        <w:t>em</w:t>
      </w:r>
      <w:r w:rsidR="00E30204" w:rsidRPr="00E30204">
        <w:rPr>
          <w:rFonts w:ascii="Calibri" w:hAnsi="Calibri"/>
          <w:sz w:val="22"/>
          <w:szCs w:val="22"/>
          <w:lang w:val="pl-PL"/>
        </w:rPr>
        <w:t xml:space="preserve"> Preisnerem przy muzyce. Muzyka odgrywa kluczową rolę w </w:t>
      </w:r>
      <w:r w:rsidR="00DF583F">
        <w:rPr>
          <w:rFonts w:ascii="Calibri" w:hAnsi="Calibri"/>
          <w:sz w:val="22"/>
          <w:szCs w:val="22"/>
          <w:lang w:val="pl-PL"/>
        </w:rPr>
        <w:t xml:space="preserve">całej </w:t>
      </w:r>
      <w:r w:rsidR="00E30204" w:rsidRPr="00E30204">
        <w:rPr>
          <w:rFonts w:ascii="Calibri" w:hAnsi="Calibri"/>
          <w:sz w:val="22"/>
          <w:szCs w:val="22"/>
          <w:lang w:val="pl-PL"/>
        </w:rPr>
        <w:t>jego</w:t>
      </w:r>
      <w:r w:rsidR="00DF583F">
        <w:rPr>
          <w:rFonts w:ascii="Calibri" w:hAnsi="Calibri"/>
          <w:sz w:val="22"/>
          <w:szCs w:val="22"/>
          <w:lang w:val="pl-PL"/>
        </w:rPr>
        <w:t xml:space="preserve"> </w:t>
      </w:r>
      <w:r w:rsidR="00E30204" w:rsidRPr="00E30204">
        <w:rPr>
          <w:rFonts w:ascii="Calibri" w:hAnsi="Calibri"/>
          <w:sz w:val="22"/>
          <w:szCs w:val="22"/>
          <w:lang w:val="pl-PL"/>
        </w:rPr>
        <w:t>twórczości</w:t>
      </w:r>
      <w:r w:rsidR="00225B63">
        <w:rPr>
          <w:rFonts w:ascii="Calibri" w:hAnsi="Calibri"/>
          <w:sz w:val="22"/>
          <w:szCs w:val="22"/>
          <w:lang w:val="pl-PL"/>
        </w:rPr>
        <w:t xml:space="preserve"> fabularnej</w:t>
      </w:r>
      <w:r w:rsidR="00DF583F">
        <w:rPr>
          <w:rFonts w:ascii="Calibri" w:hAnsi="Calibri"/>
          <w:sz w:val="22"/>
          <w:szCs w:val="22"/>
          <w:lang w:val="pl-PL"/>
        </w:rPr>
        <w:t>,</w:t>
      </w:r>
      <w:r w:rsidR="00E30204" w:rsidRPr="00E30204">
        <w:rPr>
          <w:rFonts w:ascii="Calibri" w:hAnsi="Calibri"/>
          <w:sz w:val="22"/>
          <w:szCs w:val="22"/>
          <w:lang w:val="pl-PL"/>
        </w:rPr>
        <w:t xml:space="preserve"> choćby w </w:t>
      </w:r>
      <w:r w:rsidR="00DF583F">
        <w:rPr>
          <w:rFonts w:ascii="Calibri" w:hAnsi="Calibri"/>
          <w:sz w:val="22"/>
          <w:szCs w:val="22"/>
          <w:lang w:val="pl-PL"/>
        </w:rPr>
        <w:t>„Trzech kolorach: Niebieskim”</w:t>
      </w:r>
      <w:r w:rsidR="00E30204" w:rsidRPr="00E30204">
        <w:rPr>
          <w:rFonts w:ascii="Calibri" w:hAnsi="Calibri"/>
          <w:sz w:val="22"/>
          <w:szCs w:val="22"/>
          <w:lang w:val="pl-PL"/>
        </w:rPr>
        <w:t xml:space="preserve"> czy </w:t>
      </w:r>
      <w:r w:rsidR="00DF583F">
        <w:rPr>
          <w:rFonts w:ascii="Calibri" w:hAnsi="Calibri"/>
          <w:sz w:val="22"/>
          <w:szCs w:val="22"/>
          <w:lang w:val="pl-PL"/>
        </w:rPr>
        <w:t>„Podwójnym życiu Weroniki”</w:t>
      </w:r>
      <w:r w:rsidR="00E30204" w:rsidRPr="00E30204">
        <w:rPr>
          <w:rFonts w:ascii="Calibri" w:hAnsi="Calibri"/>
          <w:sz w:val="22"/>
          <w:szCs w:val="22"/>
          <w:lang w:val="pl-PL"/>
        </w:rPr>
        <w:t xml:space="preserve">. Kiedy zastanawiałem się nad </w:t>
      </w:r>
      <w:r w:rsidR="00225B63">
        <w:rPr>
          <w:rFonts w:ascii="Calibri" w:hAnsi="Calibri"/>
          <w:sz w:val="22"/>
          <w:szCs w:val="22"/>
          <w:lang w:val="pl-PL"/>
        </w:rPr>
        <w:t xml:space="preserve">tożsamością </w:t>
      </w:r>
      <w:r w:rsidR="00E30204" w:rsidRPr="00E30204">
        <w:rPr>
          <w:rFonts w:ascii="Calibri" w:hAnsi="Calibri"/>
          <w:sz w:val="22"/>
          <w:szCs w:val="22"/>
          <w:lang w:val="pl-PL"/>
        </w:rPr>
        <w:t>własn</w:t>
      </w:r>
      <w:r w:rsidR="00225B63">
        <w:rPr>
          <w:rFonts w:ascii="Calibri" w:hAnsi="Calibri"/>
          <w:sz w:val="22"/>
          <w:szCs w:val="22"/>
          <w:lang w:val="pl-PL"/>
        </w:rPr>
        <w:t>ego</w:t>
      </w:r>
      <w:r w:rsidR="00E30204" w:rsidRPr="00E30204">
        <w:rPr>
          <w:rFonts w:ascii="Calibri" w:hAnsi="Calibri"/>
          <w:sz w:val="22"/>
          <w:szCs w:val="22"/>
          <w:lang w:val="pl-PL"/>
        </w:rPr>
        <w:t xml:space="preserve"> film</w:t>
      </w:r>
      <w:r w:rsidR="00225B63">
        <w:rPr>
          <w:rFonts w:ascii="Calibri" w:hAnsi="Calibri"/>
          <w:sz w:val="22"/>
          <w:szCs w:val="22"/>
          <w:lang w:val="pl-PL"/>
        </w:rPr>
        <w:t>u</w:t>
      </w:r>
      <w:r w:rsidR="00E30204" w:rsidRPr="00E30204">
        <w:rPr>
          <w:rFonts w:ascii="Calibri" w:hAnsi="Calibri"/>
          <w:sz w:val="22"/>
          <w:szCs w:val="22"/>
          <w:lang w:val="pl-PL"/>
        </w:rPr>
        <w:t xml:space="preserve">, </w:t>
      </w:r>
      <w:r w:rsidR="00225B63">
        <w:rPr>
          <w:rFonts w:ascii="Calibri" w:hAnsi="Calibri"/>
          <w:sz w:val="22"/>
          <w:szCs w:val="22"/>
          <w:lang w:val="pl-PL"/>
        </w:rPr>
        <w:t>ta muzyka wydała mi się jego</w:t>
      </w:r>
      <w:r w:rsidR="00E30204" w:rsidRPr="00E30204">
        <w:rPr>
          <w:rFonts w:ascii="Calibri" w:hAnsi="Calibri"/>
          <w:sz w:val="22"/>
          <w:szCs w:val="22"/>
          <w:lang w:val="pl-PL"/>
        </w:rPr>
        <w:t xml:space="preserve"> naturaln</w:t>
      </w:r>
      <w:r w:rsidR="00225B63">
        <w:rPr>
          <w:rFonts w:ascii="Calibri" w:hAnsi="Calibri"/>
          <w:sz w:val="22"/>
          <w:szCs w:val="22"/>
          <w:lang w:val="pl-PL"/>
        </w:rPr>
        <w:t>ym przedłużeniem</w:t>
      </w:r>
      <w:r w:rsidR="00E30204" w:rsidRPr="00E30204">
        <w:rPr>
          <w:rFonts w:ascii="Calibri" w:hAnsi="Calibri"/>
          <w:sz w:val="22"/>
          <w:szCs w:val="22"/>
          <w:lang w:val="pl-PL"/>
        </w:rPr>
        <w:t>. W pewnym sensie rozdzieliłem samego siebie na dwie części</w:t>
      </w:r>
      <w:r w:rsidR="00225B63">
        <w:rPr>
          <w:rFonts w:ascii="Calibri" w:hAnsi="Calibri"/>
          <w:sz w:val="22"/>
          <w:szCs w:val="22"/>
          <w:lang w:val="pl-PL"/>
        </w:rPr>
        <w:t>:</w:t>
      </w:r>
      <w:r w:rsidR="00E30204" w:rsidRPr="00E30204">
        <w:rPr>
          <w:rFonts w:ascii="Calibri" w:hAnsi="Calibri"/>
          <w:sz w:val="22"/>
          <w:szCs w:val="22"/>
          <w:lang w:val="pl-PL"/>
        </w:rPr>
        <w:t xml:space="preserve"> sekwencje wyobrażone inscenizowałem w stylistyce Kieślowskiego, ponieważ moja bohaterka Sylvie tworzy historię przypominającą jej własny świat, natomiast sceny „</w:t>
      </w:r>
      <w:r w:rsidR="0062076C">
        <w:rPr>
          <w:rFonts w:ascii="Calibri" w:hAnsi="Calibri"/>
          <w:sz w:val="22"/>
          <w:szCs w:val="22"/>
          <w:lang w:val="pl-PL"/>
        </w:rPr>
        <w:t>prawdziwego</w:t>
      </w:r>
      <w:r w:rsidR="00E30204" w:rsidRPr="00E30204">
        <w:rPr>
          <w:rFonts w:ascii="Calibri" w:hAnsi="Calibri"/>
          <w:sz w:val="22"/>
          <w:szCs w:val="22"/>
          <w:lang w:val="pl-PL"/>
        </w:rPr>
        <w:t xml:space="preserve"> życia” realizowałem już we własnym stylu.</w:t>
      </w:r>
    </w:p>
    <w:p w14:paraId="6C8C71D9" w14:textId="77777777" w:rsidR="00E30204" w:rsidRPr="00E30204" w:rsidRDefault="00E30204" w:rsidP="00E302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62F88D50" w14:textId="6184B7C7" w:rsidR="00E30204" w:rsidRPr="007112E4" w:rsidRDefault="00E30204" w:rsidP="00E302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  <w:r w:rsidRPr="007112E4">
        <w:rPr>
          <w:rFonts w:ascii="Calibri" w:hAnsi="Calibri"/>
          <w:b/>
          <w:bCs/>
          <w:sz w:val="22"/>
          <w:szCs w:val="22"/>
          <w:lang w:val="pl-PL"/>
        </w:rPr>
        <w:t xml:space="preserve">Co szerzej ukształtowało pana miłość do kina? I jaki wpływ miało na pana </w:t>
      </w:r>
      <w:r w:rsidR="0062076C">
        <w:rPr>
          <w:rFonts w:ascii="Calibri" w:hAnsi="Calibri"/>
          <w:b/>
          <w:bCs/>
          <w:sz w:val="22"/>
          <w:szCs w:val="22"/>
          <w:lang w:val="pl-PL"/>
        </w:rPr>
        <w:t xml:space="preserve">artystyczną tożsamość </w:t>
      </w:r>
      <w:r w:rsidRPr="007112E4">
        <w:rPr>
          <w:rFonts w:ascii="Calibri" w:hAnsi="Calibri"/>
          <w:b/>
          <w:bCs/>
          <w:sz w:val="22"/>
          <w:szCs w:val="22"/>
          <w:lang w:val="pl-PL"/>
        </w:rPr>
        <w:t>kino</w:t>
      </w:r>
      <w:r w:rsidR="0062076C">
        <w:rPr>
          <w:rFonts w:ascii="Calibri" w:hAnsi="Calibri"/>
          <w:b/>
          <w:bCs/>
          <w:sz w:val="22"/>
          <w:szCs w:val="22"/>
          <w:lang w:val="pl-PL"/>
        </w:rPr>
        <w:t xml:space="preserve"> </w:t>
      </w:r>
      <w:r w:rsidR="0062076C" w:rsidRPr="007112E4">
        <w:rPr>
          <w:rFonts w:ascii="Calibri" w:hAnsi="Calibri"/>
          <w:b/>
          <w:bCs/>
          <w:sz w:val="22"/>
          <w:szCs w:val="22"/>
          <w:lang w:val="pl-PL"/>
        </w:rPr>
        <w:t>zachodnie</w:t>
      </w:r>
      <w:r w:rsidRPr="007112E4">
        <w:rPr>
          <w:rFonts w:ascii="Calibri" w:hAnsi="Calibri"/>
          <w:b/>
          <w:bCs/>
          <w:sz w:val="22"/>
          <w:szCs w:val="22"/>
          <w:lang w:val="pl-PL"/>
        </w:rPr>
        <w:t>?</w:t>
      </w:r>
    </w:p>
    <w:p w14:paraId="74521D16" w14:textId="77777777" w:rsidR="00E30204" w:rsidRPr="00E30204" w:rsidRDefault="00E30204" w:rsidP="00E302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0D32CBD5" w14:textId="4A9011C7" w:rsidR="00E30204" w:rsidRPr="00E30204" w:rsidRDefault="00B36608" w:rsidP="00E302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proofErr w:type="spellStart"/>
      <w:r w:rsidRPr="00B36608">
        <w:rPr>
          <w:rFonts w:ascii="Calibri" w:hAnsi="Calibri"/>
          <w:b/>
          <w:bCs/>
          <w:sz w:val="22"/>
          <w:szCs w:val="22"/>
          <w:lang w:val="pl-PL"/>
        </w:rPr>
        <w:lastRenderedPageBreak/>
        <w:t>Asghar</w:t>
      </w:r>
      <w:proofErr w:type="spellEnd"/>
      <w:r w:rsidRPr="00B36608">
        <w:rPr>
          <w:rFonts w:ascii="Calibri" w:hAnsi="Calibri"/>
          <w:b/>
          <w:bCs/>
          <w:sz w:val="22"/>
          <w:szCs w:val="22"/>
          <w:lang w:val="pl-PL"/>
        </w:rPr>
        <w:t xml:space="preserve"> </w:t>
      </w:r>
      <w:proofErr w:type="spellStart"/>
      <w:r w:rsidRPr="00B36608">
        <w:rPr>
          <w:rFonts w:ascii="Calibri" w:hAnsi="Calibri"/>
          <w:b/>
          <w:bCs/>
          <w:sz w:val="22"/>
          <w:szCs w:val="22"/>
          <w:lang w:val="pl-PL"/>
        </w:rPr>
        <w:t>Farhadi</w:t>
      </w:r>
      <w:proofErr w:type="spellEnd"/>
      <w:r w:rsidRPr="00B36608">
        <w:rPr>
          <w:rFonts w:ascii="Calibri" w:hAnsi="Calibri"/>
          <w:b/>
          <w:bCs/>
          <w:sz w:val="22"/>
          <w:szCs w:val="22"/>
          <w:lang w:val="pl-PL"/>
        </w:rPr>
        <w:t>:</w:t>
      </w:r>
      <w:r w:rsidRPr="00682136">
        <w:rPr>
          <w:rFonts w:ascii="Calibri" w:hAnsi="Calibri"/>
          <w:sz w:val="22"/>
          <w:szCs w:val="22"/>
          <w:lang w:val="pl-PL"/>
        </w:rPr>
        <w:t xml:space="preserve"> </w:t>
      </w:r>
      <w:r w:rsidR="00E30204" w:rsidRPr="00E30204">
        <w:rPr>
          <w:rFonts w:ascii="Calibri" w:hAnsi="Calibri"/>
          <w:sz w:val="22"/>
          <w:szCs w:val="22"/>
          <w:lang w:val="pl-PL"/>
        </w:rPr>
        <w:t>Zacząłem robić filmy bardzo wcześnie. Pierwszy krótki metraż nakręciłem w wieku trzynastu lat, a później realizowałem kolejny praktycznie co roku</w:t>
      </w:r>
      <w:r w:rsidR="00E42600">
        <w:rPr>
          <w:rFonts w:ascii="Calibri" w:hAnsi="Calibri"/>
          <w:sz w:val="22"/>
          <w:szCs w:val="22"/>
          <w:lang w:val="pl-PL"/>
        </w:rPr>
        <w:t>,</w:t>
      </w:r>
      <w:r w:rsidR="00E30204" w:rsidRPr="00E30204">
        <w:rPr>
          <w:rFonts w:ascii="Calibri" w:hAnsi="Calibri"/>
          <w:sz w:val="22"/>
          <w:szCs w:val="22"/>
          <w:lang w:val="pl-PL"/>
        </w:rPr>
        <w:t xml:space="preserve"> aż do momentu rozpoczęcia studiów teatralnych. Przez cały ten czas nieustannie budowałem swoją relację z kinem</w:t>
      </w:r>
      <w:r w:rsidR="00E42600">
        <w:rPr>
          <w:rFonts w:ascii="Calibri" w:hAnsi="Calibri"/>
          <w:sz w:val="22"/>
          <w:szCs w:val="22"/>
          <w:lang w:val="pl-PL"/>
        </w:rPr>
        <w:t xml:space="preserve"> na różnych poziomach</w:t>
      </w:r>
      <w:r w:rsidR="00E30204" w:rsidRPr="00E30204">
        <w:rPr>
          <w:rFonts w:ascii="Calibri" w:hAnsi="Calibri"/>
          <w:sz w:val="22"/>
          <w:szCs w:val="22"/>
          <w:lang w:val="pl-PL"/>
        </w:rPr>
        <w:t>. Robiłem to głównie poprzez czytanie magazynów i książek</w:t>
      </w:r>
      <w:r w:rsidR="00AD7526">
        <w:rPr>
          <w:rFonts w:ascii="Calibri" w:hAnsi="Calibri"/>
          <w:sz w:val="22"/>
          <w:szCs w:val="22"/>
          <w:lang w:val="pl-PL"/>
        </w:rPr>
        <w:t xml:space="preserve"> o różnych obliczach kina</w:t>
      </w:r>
      <w:r w:rsidR="00E30204" w:rsidRPr="00E30204">
        <w:rPr>
          <w:rFonts w:ascii="Calibri" w:hAnsi="Calibri"/>
          <w:sz w:val="22"/>
          <w:szCs w:val="22"/>
          <w:lang w:val="pl-PL"/>
        </w:rPr>
        <w:t>, ale też poszukiwanie</w:t>
      </w:r>
      <w:r w:rsidR="00AD7526">
        <w:rPr>
          <w:rFonts w:ascii="Calibri" w:hAnsi="Calibri"/>
          <w:sz w:val="22"/>
          <w:szCs w:val="22"/>
          <w:lang w:val="pl-PL"/>
        </w:rPr>
        <w:t xml:space="preserve"> i oglądanie</w:t>
      </w:r>
      <w:r w:rsidR="00E30204" w:rsidRPr="00E30204">
        <w:rPr>
          <w:rFonts w:ascii="Calibri" w:hAnsi="Calibri"/>
          <w:sz w:val="22"/>
          <w:szCs w:val="22"/>
          <w:lang w:val="pl-PL"/>
        </w:rPr>
        <w:t xml:space="preserve"> kaset VHS z filmami, o których czytałem.</w:t>
      </w:r>
    </w:p>
    <w:p w14:paraId="70C26126" w14:textId="77777777" w:rsidR="00E30204" w:rsidRPr="00E30204" w:rsidRDefault="00E30204" w:rsidP="00E302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13F0B19E" w14:textId="51CC42AE" w:rsidR="00E30204" w:rsidRPr="00E30204" w:rsidRDefault="00E30204" w:rsidP="00E302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E30204">
        <w:rPr>
          <w:rFonts w:ascii="Calibri" w:hAnsi="Calibri"/>
          <w:sz w:val="22"/>
          <w:szCs w:val="22"/>
          <w:lang w:val="pl-PL"/>
        </w:rPr>
        <w:t>Moja edukacja filmowa zaczęła się od kina irańskiego, a tamtejsi twórcy byli wtedy dla nas odpowiednikami wielkich mistrzów. W młodości znacznie silniej oddziaływało na mnie kino europejskie niż amerykańskie. Kieślowski był w Iranie bardzo znany, ukazywały się książki poświęcone jego twórczości. Podobnie było z Andrzej</w:t>
      </w:r>
      <w:r w:rsidR="00C6553C">
        <w:rPr>
          <w:rFonts w:ascii="Calibri" w:hAnsi="Calibri"/>
          <w:sz w:val="22"/>
          <w:szCs w:val="22"/>
          <w:lang w:val="pl-PL"/>
        </w:rPr>
        <w:t>em</w:t>
      </w:r>
      <w:r w:rsidRPr="00E30204">
        <w:rPr>
          <w:rFonts w:ascii="Calibri" w:hAnsi="Calibri"/>
          <w:sz w:val="22"/>
          <w:szCs w:val="22"/>
          <w:lang w:val="pl-PL"/>
        </w:rPr>
        <w:t xml:space="preserve"> Wajdą czy Theo </w:t>
      </w:r>
      <w:proofErr w:type="spellStart"/>
      <w:r w:rsidRPr="00E30204">
        <w:rPr>
          <w:rFonts w:ascii="Calibri" w:hAnsi="Calibri"/>
          <w:sz w:val="22"/>
          <w:szCs w:val="22"/>
          <w:lang w:val="pl-PL"/>
        </w:rPr>
        <w:t>Angelopoulosem</w:t>
      </w:r>
      <w:proofErr w:type="spellEnd"/>
      <w:r w:rsidRPr="00E30204">
        <w:rPr>
          <w:rFonts w:ascii="Calibri" w:hAnsi="Calibri"/>
          <w:sz w:val="22"/>
          <w:szCs w:val="22"/>
          <w:lang w:val="pl-PL"/>
        </w:rPr>
        <w:t>.</w:t>
      </w:r>
      <w:r w:rsidR="00C6553C">
        <w:rPr>
          <w:rFonts w:ascii="Calibri" w:hAnsi="Calibri"/>
          <w:sz w:val="22"/>
          <w:szCs w:val="22"/>
          <w:lang w:val="pl-PL"/>
        </w:rPr>
        <w:t xml:space="preserve"> </w:t>
      </w:r>
      <w:r w:rsidRPr="00E30204">
        <w:rPr>
          <w:rFonts w:ascii="Calibri" w:hAnsi="Calibri"/>
          <w:sz w:val="22"/>
          <w:szCs w:val="22"/>
          <w:lang w:val="pl-PL"/>
        </w:rPr>
        <w:t xml:space="preserve">Kiedy dziś o tym myślę, dochodzę do wniosku, że całe moje pokolenie </w:t>
      </w:r>
      <w:r w:rsidR="00C6553C">
        <w:rPr>
          <w:rFonts w:ascii="Calibri" w:hAnsi="Calibri"/>
          <w:sz w:val="22"/>
          <w:szCs w:val="22"/>
          <w:lang w:val="pl-PL"/>
        </w:rPr>
        <w:t xml:space="preserve">dorastające wtedy </w:t>
      </w:r>
      <w:r w:rsidRPr="00E30204">
        <w:rPr>
          <w:rFonts w:ascii="Calibri" w:hAnsi="Calibri"/>
          <w:sz w:val="22"/>
          <w:szCs w:val="22"/>
          <w:lang w:val="pl-PL"/>
        </w:rPr>
        <w:t xml:space="preserve">w Iranie </w:t>
      </w:r>
      <w:r w:rsidR="00C6553C">
        <w:rPr>
          <w:rFonts w:ascii="Calibri" w:hAnsi="Calibri"/>
          <w:sz w:val="22"/>
          <w:szCs w:val="22"/>
          <w:lang w:val="pl-PL"/>
        </w:rPr>
        <w:t>–</w:t>
      </w:r>
      <w:r w:rsidRPr="00E30204">
        <w:rPr>
          <w:rFonts w:ascii="Calibri" w:hAnsi="Calibri"/>
          <w:sz w:val="22"/>
          <w:szCs w:val="22"/>
          <w:lang w:val="pl-PL"/>
        </w:rPr>
        <w:t xml:space="preserve"> nie tylko artyści czy filmowcy </w:t>
      </w:r>
      <w:r w:rsidR="00C6553C">
        <w:rPr>
          <w:rFonts w:ascii="Calibri" w:hAnsi="Calibri"/>
          <w:sz w:val="22"/>
          <w:szCs w:val="22"/>
          <w:lang w:val="pl-PL"/>
        </w:rPr>
        <w:t>–</w:t>
      </w:r>
      <w:r w:rsidRPr="00E30204">
        <w:rPr>
          <w:rFonts w:ascii="Calibri" w:hAnsi="Calibri"/>
          <w:sz w:val="22"/>
          <w:szCs w:val="22"/>
          <w:lang w:val="pl-PL"/>
        </w:rPr>
        <w:t xml:space="preserve"> wychowało się na twórczości takich reżyserów jak </w:t>
      </w:r>
      <w:r w:rsidR="00EC7ACA">
        <w:rPr>
          <w:rFonts w:ascii="Calibri" w:hAnsi="Calibri"/>
          <w:sz w:val="22"/>
          <w:szCs w:val="22"/>
          <w:lang w:val="pl-PL"/>
        </w:rPr>
        <w:t xml:space="preserve">Siergiej </w:t>
      </w:r>
      <w:proofErr w:type="spellStart"/>
      <w:r w:rsidR="00EC7ACA">
        <w:rPr>
          <w:rFonts w:ascii="Calibri" w:hAnsi="Calibri"/>
          <w:sz w:val="22"/>
          <w:szCs w:val="22"/>
          <w:lang w:val="pl-PL"/>
        </w:rPr>
        <w:t>Paradżanow</w:t>
      </w:r>
      <w:proofErr w:type="spellEnd"/>
      <w:r w:rsidRPr="00E30204">
        <w:rPr>
          <w:rFonts w:ascii="Calibri" w:hAnsi="Calibri"/>
          <w:sz w:val="22"/>
          <w:szCs w:val="22"/>
          <w:lang w:val="pl-PL"/>
        </w:rPr>
        <w:t xml:space="preserve">, </w:t>
      </w:r>
      <w:proofErr w:type="spellStart"/>
      <w:r w:rsidRPr="00E30204">
        <w:rPr>
          <w:rFonts w:ascii="Calibri" w:hAnsi="Calibri"/>
          <w:sz w:val="22"/>
          <w:szCs w:val="22"/>
          <w:lang w:val="pl-PL"/>
        </w:rPr>
        <w:t>Yasujirō</w:t>
      </w:r>
      <w:proofErr w:type="spellEnd"/>
      <w:r w:rsidRPr="00E30204">
        <w:rPr>
          <w:rFonts w:ascii="Calibri" w:hAnsi="Calibri"/>
          <w:sz w:val="22"/>
          <w:szCs w:val="22"/>
          <w:lang w:val="pl-PL"/>
        </w:rPr>
        <w:t xml:space="preserve"> Ozu, Akira Kurosawa, </w:t>
      </w:r>
      <w:proofErr w:type="spellStart"/>
      <w:r w:rsidRPr="00E30204">
        <w:rPr>
          <w:rFonts w:ascii="Calibri" w:hAnsi="Calibri"/>
          <w:sz w:val="22"/>
          <w:szCs w:val="22"/>
          <w:lang w:val="pl-PL"/>
        </w:rPr>
        <w:t>Satyajit</w:t>
      </w:r>
      <w:proofErr w:type="spellEnd"/>
      <w:r w:rsidRPr="00E30204">
        <w:rPr>
          <w:rFonts w:ascii="Calibri" w:hAnsi="Calibri"/>
          <w:sz w:val="22"/>
          <w:szCs w:val="22"/>
          <w:lang w:val="pl-PL"/>
        </w:rPr>
        <w:t xml:space="preserve"> Ray, a także na kinie włoskim. Nasza miłość do kina rodziła się poza</w:t>
      </w:r>
      <w:r w:rsidR="00EC7ACA">
        <w:rPr>
          <w:rFonts w:ascii="Calibri" w:hAnsi="Calibri"/>
          <w:sz w:val="22"/>
          <w:szCs w:val="22"/>
          <w:lang w:val="pl-PL"/>
        </w:rPr>
        <w:t xml:space="preserve"> tym, co oferowało wówczas</w:t>
      </w:r>
      <w:r w:rsidRPr="00E30204">
        <w:rPr>
          <w:rFonts w:ascii="Calibri" w:hAnsi="Calibri"/>
          <w:sz w:val="22"/>
          <w:szCs w:val="22"/>
          <w:lang w:val="pl-PL"/>
        </w:rPr>
        <w:t xml:space="preserve"> Hollywood.</w:t>
      </w:r>
    </w:p>
    <w:p w14:paraId="13DAC362" w14:textId="77777777" w:rsidR="00E30204" w:rsidRPr="00E30204" w:rsidRDefault="00E30204" w:rsidP="00E302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4A8636EE" w14:textId="28744B01" w:rsidR="00E30204" w:rsidRPr="00E30204" w:rsidRDefault="00E30204" w:rsidP="00E302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E30204">
        <w:rPr>
          <w:rFonts w:ascii="Calibri" w:hAnsi="Calibri"/>
          <w:sz w:val="22"/>
          <w:szCs w:val="22"/>
          <w:lang w:val="pl-PL"/>
        </w:rPr>
        <w:t xml:space="preserve">Niestety, tamto </w:t>
      </w:r>
      <w:r w:rsidR="00EC7ACA">
        <w:rPr>
          <w:rFonts w:ascii="Calibri" w:hAnsi="Calibri"/>
          <w:sz w:val="22"/>
          <w:szCs w:val="22"/>
          <w:lang w:val="pl-PL"/>
        </w:rPr>
        <w:t xml:space="preserve">filmowe </w:t>
      </w:r>
      <w:r w:rsidRPr="00E30204">
        <w:rPr>
          <w:rFonts w:ascii="Calibri" w:hAnsi="Calibri"/>
          <w:sz w:val="22"/>
          <w:szCs w:val="22"/>
          <w:lang w:val="pl-PL"/>
        </w:rPr>
        <w:t xml:space="preserve">bogactwo zniknęło i </w:t>
      </w:r>
      <w:r w:rsidR="00EC7ACA">
        <w:rPr>
          <w:rFonts w:ascii="Calibri" w:hAnsi="Calibri"/>
          <w:sz w:val="22"/>
          <w:szCs w:val="22"/>
          <w:lang w:val="pl-PL"/>
        </w:rPr>
        <w:t>dziś</w:t>
      </w:r>
      <w:r w:rsidRPr="00E30204">
        <w:rPr>
          <w:rFonts w:ascii="Calibri" w:hAnsi="Calibri"/>
          <w:sz w:val="22"/>
          <w:szCs w:val="22"/>
          <w:lang w:val="pl-PL"/>
        </w:rPr>
        <w:t xml:space="preserve"> nie ma już odpowiedników Mario </w:t>
      </w:r>
      <w:proofErr w:type="spellStart"/>
      <w:r w:rsidRPr="00E30204">
        <w:rPr>
          <w:rFonts w:ascii="Calibri" w:hAnsi="Calibri"/>
          <w:sz w:val="22"/>
          <w:szCs w:val="22"/>
          <w:lang w:val="pl-PL"/>
        </w:rPr>
        <w:t>Monicelliego</w:t>
      </w:r>
      <w:proofErr w:type="spellEnd"/>
      <w:r w:rsidRPr="00E30204">
        <w:rPr>
          <w:rFonts w:ascii="Calibri" w:hAnsi="Calibri"/>
          <w:sz w:val="22"/>
          <w:szCs w:val="22"/>
          <w:lang w:val="pl-PL"/>
        </w:rPr>
        <w:t xml:space="preserve"> czy Robert</w:t>
      </w:r>
      <w:r w:rsidR="00EC7ACA">
        <w:rPr>
          <w:rFonts w:ascii="Calibri" w:hAnsi="Calibri"/>
          <w:sz w:val="22"/>
          <w:szCs w:val="22"/>
          <w:lang w:val="pl-PL"/>
        </w:rPr>
        <w:t>a</w:t>
      </w:r>
      <w:r w:rsidRPr="00E30204">
        <w:rPr>
          <w:rFonts w:ascii="Calibri" w:hAnsi="Calibri"/>
          <w:sz w:val="22"/>
          <w:szCs w:val="22"/>
          <w:lang w:val="pl-PL"/>
        </w:rPr>
        <w:t xml:space="preserve"> </w:t>
      </w:r>
      <w:proofErr w:type="spellStart"/>
      <w:r w:rsidRPr="00E30204">
        <w:rPr>
          <w:rFonts w:ascii="Calibri" w:hAnsi="Calibri"/>
          <w:sz w:val="22"/>
          <w:szCs w:val="22"/>
          <w:lang w:val="pl-PL"/>
        </w:rPr>
        <w:t>Bressona</w:t>
      </w:r>
      <w:proofErr w:type="spellEnd"/>
      <w:r w:rsidRPr="00E30204">
        <w:rPr>
          <w:rFonts w:ascii="Calibri" w:hAnsi="Calibri"/>
          <w:sz w:val="22"/>
          <w:szCs w:val="22"/>
          <w:lang w:val="pl-PL"/>
        </w:rPr>
        <w:t>. Nie odnajduję już</w:t>
      </w:r>
      <w:r w:rsidR="00144AD9">
        <w:rPr>
          <w:rFonts w:ascii="Calibri" w:hAnsi="Calibri"/>
          <w:sz w:val="22"/>
          <w:szCs w:val="22"/>
          <w:lang w:val="pl-PL"/>
        </w:rPr>
        <w:t xml:space="preserve"> we współczesnych produkcjach</w:t>
      </w:r>
      <w:r w:rsidRPr="00E30204">
        <w:rPr>
          <w:rFonts w:ascii="Calibri" w:hAnsi="Calibri"/>
          <w:sz w:val="22"/>
          <w:szCs w:val="22"/>
          <w:lang w:val="pl-PL"/>
        </w:rPr>
        <w:t xml:space="preserve"> tej samej uważności wobec rzeczywistości ani tak wyrazistych, całkowicie osobnych wizji kina autorskiego. Tamto kino potrafiło kontemplować, zatrzymać się i obserwować. Dzisiejsze kino jest często kinem pośpiechu, nerwowości i ciągłego ruchu</w:t>
      </w:r>
      <w:r w:rsidR="00144AD9">
        <w:rPr>
          <w:rFonts w:ascii="Calibri" w:hAnsi="Calibri"/>
          <w:sz w:val="22"/>
          <w:szCs w:val="22"/>
          <w:lang w:val="pl-PL"/>
        </w:rPr>
        <w:t>,</w:t>
      </w:r>
      <w:r w:rsidRPr="00E30204">
        <w:rPr>
          <w:rFonts w:ascii="Calibri" w:hAnsi="Calibri"/>
          <w:sz w:val="22"/>
          <w:szCs w:val="22"/>
          <w:lang w:val="pl-PL"/>
        </w:rPr>
        <w:t xml:space="preserve"> a to stoi w sprzeczności z jego naturą.</w:t>
      </w:r>
    </w:p>
    <w:p w14:paraId="19F6285F" w14:textId="77777777" w:rsidR="00E30204" w:rsidRPr="00E30204" w:rsidRDefault="00E30204" w:rsidP="00E302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6C22D579" w14:textId="0C53CCD9" w:rsidR="00E30204" w:rsidRDefault="000A6E05" w:rsidP="00E302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  <w:r w:rsidRPr="000A6E05">
        <w:rPr>
          <w:rFonts w:ascii="Calibri" w:hAnsi="Calibri"/>
          <w:b/>
          <w:bCs/>
          <w:sz w:val="22"/>
          <w:szCs w:val="22"/>
          <w:lang w:val="pl-PL"/>
        </w:rPr>
        <w:t>W „Historiach równoległych” występują jedni z najważniejszych współczesnych francuskich aktorów. Miał ich pan w głowie już podczas pisania scenariusza, czy pojawili się dopiero na etapie castingu?</w:t>
      </w:r>
    </w:p>
    <w:p w14:paraId="718A9D5E" w14:textId="77777777" w:rsidR="000A6E05" w:rsidRPr="00E30204" w:rsidRDefault="000A6E05" w:rsidP="00E302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0F646F88" w14:textId="78D5795F" w:rsidR="00E30204" w:rsidRPr="00E30204" w:rsidRDefault="00B36608" w:rsidP="00E302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proofErr w:type="spellStart"/>
      <w:r w:rsidRPr="00B36608">
        <w:rPr>
          <w:rFonts w:ascii="Calibri" w:hAnsi="Calibri"/>
          <w:b/>
          <w:bCs/>
          <w:sz w:val="22"/>
          <w:szCs w:val="22"/>
          <w:lang w:val="pl-PL"/>
        </w:rPr>
        <w:t>Asghar</w:t>
      </w:r>
      <w:proofErr w:type="spellEnd"/>
      <w:r w:rsidRPr="00B36608">
        <w:rPr>
          <w:rFonts w:ascii="Calibri" w:hAnsi="Calibri"/>
          <w:b/>
          <w:bCs/>
          <w:sz w:val="22"/>
          <w:szCs w:val="22"/>
          <w:lang w:val="pl-PL"/>
        </w:rPr>
        <w:t xml:space="preserve"> </w:t>
      </w:r>
      <w:proofErr w:type="spellStart"/>
      <w:r w:rsidRPr="00B36608">
        <w:rPr>
          <w:rFonts w:ascii="Calibri" w:hAnsi="Calibri"/>
          <w:b/>
          <w:bCs/>
          <w:sz w:val="22"/>
          <w:szCs w:val="22"/>
          <w:lang w:val="pl-PL"/>
        </w:rPr>
        <w:t>Farhadi</w:t>
      </w:r>
      <w:proofErr w:type="spellEnd"/>
      <w:r w:rsidRPr="00B36608">
        <w:rPr>
          <w:rFonts w:ascii="Calibri" w:hAnsi="Calibri"/>
          <w:b/>
          <w:bCs/>
          <w:sz w:val="22"/>
          <w:szCs w:val="22"/>
          <w:lang w:val="pl-PL"/>
        </w:rPr>
        <w:t>:</w:t>
      </w:r>
      <w:r w:rsidRPr="00682136">
        <w:rPr>
          <w:rFonts w:ascii="Calibri" w:hAnsi="Calibri"/>
          <w:sz w:val="22"/>
          <w:szCs w:val="22"/>
          <w:lang w:val="pl-PL"/>
        </w:rPr>
        <w:t xml:space="preserve"> </w:t>
      </w:r>
      <w:r w:rsidR="008B5FD6">
        <w:rPr>
          <w:rFonts w:ascii="Calibri" w:hAnsi="Calibri"/>
          <w:sz w:val="22"/>
          <w:szCs w:val="22"/>
          <w:lang w:val="pl-PL"/>
        </w:rPr>
        <w:t>W pewnym sensie i tak, i tak.</w:t>
      </w:r>
      <w:r w:rsidR="00E30204" w:rsidRPr="00E30204">
        <w:rPr>
          <w:rFonts w:ascii="Calibri" w:hAnsi="Calibri"/>
          <w:sz w:val="22"/>
          <w:szCs w:val="22"/>
          <w:lang w:val="pl-PL"/>
        </w:rPr>
        <w:t xml:space="preserve"> Kiedy przyjechałem do Francji, zacząłem oglądać współczesne francuskie filmy. Nie chodziło mi o obsadzanie </w:t>
      </w:r>
      <w:r w:rsidR="008B5FD6" w:rsidRPr="00E30204">
        <w:rPr>
          <w:rFonts w:ascii="Calibri" w:hAnsi="Calibri"/>
          <w:sz w:val="22"/>
          <w:szCs w:val="22"/>
          <w:lang w:val="pl-PL"/>
        </w:rPr>
        <w:t xml:space="preserve">za wszelką cenę </w:t>
      </w:r>
      <w:r w:rsidR="00E30204" w:rsidRPr="00E30204">
        <w:rPr>
          <w:rFonts w:ascii="Calibri" w:hAnsi="Calibri"/>
          <w:sz w:val="22"/>
          <w:szCs w:val="22"/>
          <w:lang w:val="pl-PL"/>
        </w:rPr>
        <w:t>znanych nazwisk</w:t>
      </w:r>
      <w:r w:rsidR="008B5FD6">
        <w:rPr>
          <w:rFonts w:ascii="Calibri" w:hAnsi="Calibri"/>
          <w:sz w:val="22"/>
          <w:szCs w:val="22"/>
          <w:lang w:val="pl-PL"/>
        </w:rPr>
        <w:t xml:space="preserve"> czy aktorów z pierwszych stron gazet. Przy „Historiach równoległych” w</w:t>
      </w:r>
      <w:r w:rsidR="00E30204" w:rsidRPr="00E30204">
        <w:rPr>
          <w:rFonts w:ascii="Calibri" w:hAnsi="Calibri"/>
          <w:sz w:val="22"/>
          <w:szCs w:val="22"/>
          <w:lang w:val="pl-PL"/>
        </w:rPr>
        <w:t xml:space="preserve"> każdym przypadku aktorzy, których wybraliśmy, wydawali się najlepiej pasować do swoich ról.</w:t>
      </w:r>
    </w:p>
    <w:p w14:paraId="1B176F87" w14:textId="77777777" w:rsidR="00E30204" w:rsidRPr="00E30204" w:rsidRDefault="00E30204" w:rsidP="00E302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66F22B94" w14:textId="194EEA87" w:rsidR="00E30204" w:rsidRPr="00E30204" w:rsidRDefault="00E30204" w:rsidP="00E302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E30204">
        <w:rPr>
          <w:rFonts w:ascii="Calibri" w:hAnsi="Calibri"/>
          <w:sz w:val="22"/>
          <w:szCs w:val="22"/>
          <w:lang w:val="pl-PL"/>
        </w:rPr>
        <w:t xml:space="preserve">Isabelle Huppert była pierwszą </w:t>
      </w:r>
      <w:r w:rsidR="004237BC">
        <w:rPr>
          <w:rFonts w:ascii="Calibri" w:hAnsi="Calibri"/>
          <w:sz w:val="22"/>
          <w:szCs w:val="22"/>
          <w:lang w:val="pl-PL"/>
        </w:rPr>
        <w:t>aktorką</w:t>
      </w:r>
      <w:r w:rsidRPr="00E30204">
        <w:rPr>
          <w:rFonts w:ascii="Calibri" w:hAnsi="Calibri"/>
          <w:sz w:val="22"/>
          <w:szCs w:val="22"/>
          <w:lang w:val="pl-PL"/>
        </w:rPr>
        <w:t>, o której pomyślałem</w:t>
      </w:r>
      <w:r w:rsidR="004237BC">
        <w:rPr>
          <w:rFonts w:ascii="Calibri" w:hAnsi="Calibri"/>
          <w:sz w:val="22"/>
          <w:szCs w:val="22"/>
          <w:lang w:val="pl-PL"/>
        </w:rPr>
        <w:t xml:space="preserve"> do</w:t>
      </w:r>
      <w:r w:rsidRPr="00E30204">
        <w:rPr>
          <w:rFonts w:ascii="Calibri" w:hAnsi="Calibri"/>
          <w:sz w:val="22"/>
          <w:szCs w:val="22"/>
          <w:lang w:val="pl-PL"/>
        </w:rPr>
        <w:t xml:space="preserve"> postaci Sylvie. Ogromne wrażenie zrobiła na mnie jej rola w </w:t>
      </w:r>
      <w:r w:rsidR="004237BC">
        <w:rPr>
          <w:rFonts w:ascii="Calibri" w:hAnsi="Calibri"/>
          <w:sz w:val="22"/>
          <w:szCs w:val="22"/>
          <w:lang w:val="pl-PL"/>
        </w:rPr>
        <w:t>„Pianistce”</w:t>
      </w:r>
      <w:r w:rsidRPr="00E30204">
        <w:rPr>
          <w:rFonts w:ascii="Calibri" w:hAnsi="Calibri"/>
          <w:sz w:val="22"/>
          <w:szCs w:val="22"/>
          <w:lang w:val="pl-PL"/>
        </w:rPr>
        <w:t xml:space="preserve"> Michaela </w:t>
      </w:r>
      <w:proofErr w:type="spellStart"/>
      <w:r w:rsidRPr="00E30204">
        <w:rPr>
          <w:rFonts w:ascii="Calibri" w:hAnsi="Calibri"/>
          <w:sz w:val="22"/>
          <w:szCs w:val="22"/>
          <w:lang w:val="pl-PL"/>
        </w:rPr>
        <w:t>Hanekego</w:t>
      </w:r>
      <w:proofErr w:type="spellEnd"/>
      <w:r w:rsidRPr="00E30204">
        <w:rPr>
          <w:rFonts w:ascii="Calibri" w:hAnsi="Calibri"/>
          <w:sz w:val="22"/>
          <w:szCs w:val="22"/>
          <w:lang w:val="pl-PL"/>
        </w:rPr>
        <w:t xml:space="preserve"> i od tamtej pory śledzę </w:t>
      </w:r>
      <w:r w:rsidR="004237BC">
        <w:rPr>
          <w:rFonts w:ascii="Calibri" w:hAnsi="Calibri"/>
          <w:sz w:val="22"/>
          <w:szCs w:val="22"/>
          <w:lang w:val="pl-PL"/>
        </w:rPr>
        <w:t xml:space="preserve">uważnie </w:t>
      </w:r>
      <w:r w:rsidRPr="00E30204">
        <w:rPr>
          <w:rFonts w:ascii="Calibri" w:hAnsi="Calibri"/>
          <w:sz w:val="22"/>
          <w:szCs w:val="22"/>
          <w:lang w:val="pl-PL"/>
        </w:rPr>
        <w:t>jej karierę.</w:t>
      </w:r>
      <w:r w:rsidR="001E40C6">
        <w:rPr>
          <w:rFonts w:ascii="Calibri" w:hAnsi="Calibri"/>
          <w:sz w:val="22"/>
          <w:szCs w:val="22"/>
          <w:lang w:val="pl-PL"/>
        </w:rPr>
        <w:t xml:space="preserve"> </w:t>
      </w:r>
      <w:r w:rsidRPr="00E30204">
        <w:rPr>
          <w:rFonts w:ascii="Calibri" w:hAnsi="Calibri"/>
          <w:sz w:val="22"/>
          <w:szCs w:val="22"/>
          <w:lang w:val="pl-PL"/>
        </w:rPr>
        <w:t>W przypadku Adama rozważaliśmy</w:t>
      </w:r>
      <w:r w:rsidR="001E40C6">
        <w:rPr>
          <w:rFonts w:ascii="Calibri" w:hAnsi="Calibri"/>
          <w:sz w:val="22"/>
          <w:szCs w:val="22"/>
          <w:lang w:val="pl-PL"/>
        </w:rPr>
        <w:t xml:space="preserve"> akurat</w:t>
      </w:r>
      <w:r w:rsidRPr="00E30204">
        <w:rPr>
          <w:rFonts w:ascii="Calibri" w:hAnsi="Calibri"/>
          <w:sz w:val="22"/>
          <w:szCs w:val="22"/>
          <w:lang w:val="pl-PL"/>
        </w:rPr>
        <w:t xml:space="preserve"> kilka możliwości.</w:t>
      </w:r>
      <w:r w:rsidR="001E40C6">
        <w:rPr>
          <w:rFonts w:ascii="Calibri" w:hAnsi="Calibri"/>
          <w:sz w:val="22"/>
          <w:szCs w:val="22"/>
          <w:lang w:val="pl-PL"/>
        </w:rPr>
        <w:t xml:space="preserve"> Jednak o</w:t>
      </w:r>
      <w:r w:rsidRPr="00E30204">
        <w:rPr>
          <w:rFonts w:ascii="Calibri" w:hAnsi="Calibri"/>
          <w:sz w:val="22"/>
          <w:szCs w:val="22"/>
          <w:lang w:val="pl-PL"/>
        </w:rPr>
        <w:t xml:space="preserve">bejrzałem kilka </w:t>
      </w:r>
      <w:r w:rsidR="001E40C6">
        <w:rPr>
          <w:rFonts w:ascii="Calibri" w:hAnsi="Calibri"/>
          <w:sz w:val="22"/>
          <w:szCs w:val="22"/>
          <w:lang w:val="pl-PL"/>
        </w:rPr>
        <w:t>produkcji</w:t>
      </w:r>
      <w:r w:rsidRPr="00E30204">
        <w:rPr>
          <w:rFonts w:ascii="Calibri" w:hAnsi="Calibri"/>
          <w:sz w:val="22"/>
          <w:szCs w:val="22"/>
          <w:lang w:val="pl-PL"/>
        </w:rPr>
        <w:t xml:space="preserve"> z Adam </w:t>
      </w:r>
      <w:proofErr w:type="spellStart"/>
      <w:r w:rsidRPr="00E30204">
        <w:rPr>
          <w:rFonts w:ascii="Calibri" w:hAnsi="Calibri"/>
          <w:sz w:val="22"/>
          <w:szCs w:val="22"/>
          <w:lang w:val="pl-PL"/>
        </w:rPr>
        <w:t>Bessaą</w:t>
      </w:r>
      <w:proofErr w:type="spellEnd"/>
      <w:r w:rsidRPr="00E30204">
        <w:rPr>
          <w:rFonts w:ascii="Calibri" w:hAnsi="Calibri"/>
          <w:sz w:val="22"/>
          <w:szCs w:val="22"/>
          <w:lang w:val="pl-PL"/>
        </w:rPr>
        <w:t xml:space="preserve">, zwłaszcza </w:t>
      </w:r>
      <w:r w:rsidR="001E40C6">
        <w:rPr>
          <w:rFonts w:ascii="Calibri" w:hAnsi="Calibri"/>
          <w:sz w:val="22"/>
          <w:szCs w:val="22"/>
          <w:lang w:val="pl-PL"/>
        </w:rPr>
        <w:t>film „</w:t>
      </w:r>
      <w:proofErr w:type="spellStart"/>
      <w:r w:rsidRPr="00E30204">
        <w:rPr>
          <w:rFonts w:ascii="Calibri" w:hAnsi="Calibri"/>
          <w:sz w:val="22"/>
          <w:szCs w:val="22"/>
          <w:lang w:val="pl-PL"/>
        </w:rPr>
        <w:t>Harka</w:t>
      </w:r>
      <w:proofErr w:type="spellEnd"/>
      <w:r w:rsidR="001E40C6">
        <w:rPr>
          <w:rFonts w:ascii="Calibri" w:hAnsi="Calibri"/>
          <w:sz w:val="22"/>
          <w:szCs w:val="22"/>
          <w:lang w:val="pl-PL"/>
        </w:rPr>
        <w:t>”</w:t>
      </w:r>
      <w:r w:rsidRPr="00E30204">
        <w:rPr>
          <w:rFonts w:ascii="Calibri" w:hAnsi="Calibri"/>
          <w:sz w:val="22"/>
          <w:szCs w:val="22"/>
          <w:lang w:val="pl-PL"/>
        </w:rPr>
        <w:t xml:space="preserve">, opowiadający o Arabskiej Wiośnie, i zrobił na mnie </w:t>
      </w:r>
      <w:r w:rsidR="001E40C6">
        <w:rPr>
          <w:rFonts w:ascii="Calibri" w:hAnsi="Calibri"/>
          <w:sz w:val="22"/>
          <w:szCs w:val="22"/>
          <w:lang w:val="pl-PL"/>
        </w:rPr>
        <w:t>kolosalne</w:t>
      </w:r>
      <w:r w:rsidRPr="00E30204">
        <w:rPr>
          <w:rFonts w:ascii="Calibri" w:hAnsi="Calibri"/>
          <w:sz w:val="22"/>
          <w:szCs w:val="22"/>
          <w:lang w:val="pl-PL"/>
        </w:rPr>
        <w:t xml:space="preserve"> wrażenie. </w:t>
      </w:r>
      <w:r w:rsidR="00837053">
        <w:rPr>
          <w:rFonts w:ascii="Calibri" w:hAnsi="Calibri"/>
          <w:sz w:val="22"/>
          <w:szCs w:val="22"/>
          <w:lang w:val="pl-PL"/>
        </w:rPr>
        <w:t>S</w:t>
      </w:r>
      <w:r w:rsidRPr="00E30204">
        <w:rPr>
          <w:rFonts w:ascii="Calibri" w:hAnsi="Calibri"/>
          <w:sz w:val="22"/>
          <w:szCs w:val="22"/>
          <w:lang w:val="pl-PL"/>
        </w:rPr>
        <w:t>zybko zrozumiałem, że jest właściwą osobą do tej roli.</w:t>
      </w:r>
      <w:r w:rsidR="00837053">
        <w:rPr>
          <w:rFonts w:ascii="Calibri" w:hAnsi="Calibri"/>
          <w:sz w:val="22"/>
          <w:szCs w:val="22"/>
          <w:lang w:val="pl-PL"/>
        </w:rPr>
        <w:t xml:space="preserve"> </w:t>
      </w:r>
      <w:r w:rsidRPr="00E30204">
        <w:rPr>
          <w:rFonts w:ascii="Calibri" w:hAnsi="Calibri"/>
          <w:sz w:val="22"/>
          <w:szCs w:val="22"/>
          <w:lang w:val="pl-PL"/>
        </w:rPr>
        <w:t>O Vincen</w:t>
      </w:r>
      <w:r w:rsidR="00837053">
        <w:rPr>
          <w:rFonts w:ascii="Calibri" w:hAnsi="Calibri"/>
          <w:sz w:val="22"/>
          <w:szCs w:val="22"/>
          <w:lang w:val="pl-PL"/>
        </w:rPr>
        <w:t>cie</w:t>
      </w:r>
      <w:r w:rsidRPr="00E30204">
        <w:rPr>
          <w:rFonts w:ascii="Calibri" w:hAnsi="Calibri"/>
          <w:sz w:val="22"/>
          <w:szCs w:val="22"/>
          <w:lang w:val="pl-PL"/>
        </w:rPr>
        <w:t xml:space="preserve"> </w:t>
      </w:r>
      <w:proofErr w:type="spellStart"/>
      <w:r w:rsidRPr="00E30204">
        <w:rPr>
          <w:rFonts w:ascii="Calibri" w:hAnsi="Calibri"/>
          <w:sz w:val="22"/>
          <w:szCs w:val="22"/>
          <w:lang w:val="pl-PL"/>
        </w:rPr>
        <w:t>Casselu</w:t>
      </w:r>
      <w:proofErr w:type="spellEnd"/>
      <w:r w:rsidRPr="00E30204">
        <w:rPr>
          <w:rFonts w:ascii="Calibri" w:hAnsi="Calibri"/>
          <w:sz w:val="22"/>
          <w:szCs w:val="22"/>
          <w:lang w:val="pl-PL"/>
        </w:rPr>
        <w:t xml:space="preserve"> myślałem od dawna. </w:t>
      </w:r>
      <w:r w:rsidR="00837053">
        <w:rPr>
          <w:rFonts w:ascii="Calibri" w:hAnsi="Calibri"/>
          <w:sz w:val="22"/>
          <w:szCs w:val="22"/>
          <w:lang w:val="pl-PL"/>
        </w:rPr>
        <w:t xml:space="preserve">To ikona, ale także świetny aktor. </w:t>
      </w:r>
      <w:r w:rsidRPr="00E30204">
        <w:rPr>
          <w:rFonts w:ascii="Calibri" w:hAnsi="Calibri"/>
          <w:sz w:val="22"/>
          <w:szCs w:val="22"/>
          <w:lang w:val="pl-PL"/>
        </w:rPr>
        <w:t xml:space="preserve">Zachwyciła mnie jego rola w </w:t>
      </w:r>
      <w:r w:rsidR="00837053">
        <w:rPr>
          <w:rFonts w:ascii="Calibri" w:hAnsi="Calibri"/>
          <w:sz w:val="22"/>
          <w:szCs w:val="22"/>
          <w:lang w:val="pl-PL"/>
        </w:rPr>
        <w:t>„Nienawiści”</w:t>
      </w:r>
      <w:r w:rsidRPr="00E30204">
        <w:rPr>
          <w:rFonts w:ascii="Calibri" w:hAnsi="Calibri"/>
          <w:sz w:val="22"/>
          <w:szCs w:val="22"/>
          <w:lang w:val="pl-PL"/>
        </w:rPr>
        <w:t xml:space="preserve"> i </w:t>
      </w:r>
      <w:r w:rsidR="00837053">
        <w:rPr>
          <w:rFonts w:ascii="Calibri" w:hAnsi="Calibri"/>
          <w:sz w:val="22"/>
          <w:szCs w:val="22"/>
          <w:lang w:val="pl-PL"/>
        </w:rPr>
        <w:t>w zasadzie już od tamtego czasu chciałem</w:t>
      </w:r>
      <w:r w:rsidRPr="00E30204">
        <w:rPr>
          <w:rFonts w:ascii="Calibri" w:hAnsi="Calibri"/>
          <w:sz w:val="22"/>
          <w:szCs w:val="22"/>
          <w:lang w:val="pl-PL"/>
        </w:rPr>
        <w:t xml:space="preserve"> z nim pracować.</w:t>
      </w:r>
    </w:p>
    <w:p w14:paraId="737EAD45" w14:textId="77777777" w:rsidR="00E30204" w:rsidRPr="00E30204" w:rsidRDefault="00E30204" w:rsidP="00E302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451B568B" w14:textId="67E8906A" w:rsidR="00E30204" w:rsidRPr="00E30204" w:rsidRDefault="00E30204" w:rsidP="00E302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E30204">
        <w:rPr>
          <w:rFonts w:ascii="Calibri" w:hAnsi="Calibri"/>
          <w:sz w:val="22"/>
          <w:szCs w:val="22"/>
          <w:lang w:val="pl-PL"/>
        </w:rPr>
        <w:lastRenderedPageBreak/>
        <w:t xml:space="preserve">Decyzja o obsadzeniu Pierre </w:t>
      </w:r>
      <w:proofErr w:type="spellStart"/>
      <w:r w:rsidRPr="00E30204">
        <w:rPr>
          <w:rFonts w:ascii="Calibri" w:hAnsi="Calibri"/>
          <w:sz w:val="22"/>
          <w:szCs w:val="22"/>
          <w:lang w:val="pl-PL"/>
        </w:rPr>
        <w:t>Niney</w:t>
      </w:r>
      <w:r w:rsidR="00E3771D">
        <w:rPr>
          <w:rFonts w:ascii="Calibri" w:hAnsi="Calibri"/>
          <w:sz w:val="22"/>
          <w:szCs w:val="22"/>
          <w:lang w:val="pl-PL"/>
        </w:rPr>
        <w:t>a</w:t>
      </w:r>
      <w:proofErr w:type="spellEnd"/>
      <w:r w:rsidRPr="00E30204">
        <w:rPr>
          <w:rFonts w:ascii="Calibri" w:hAnsi="Calibri"/>
          <w:sz w:val="22"/>
          <w:szCs w:val="22"/>
          <w:lang w:val="pl-PL"/>
        </w:rPr>
        <w:t xml:space="preserve"> </w:t>
      </w:r>
      <w:r w:rsidR="0059088E">
        <w:rPr>
          <w:rFonts w:ascii="Calibri" w:hAnsi="Calibri"/>
          <w:sz w:val="22"/>
          <w:szCs w:val="22"/>
          <w:lang w:val="pl-PL"/>
        </w:rPr>
        <w:t>zapadła</w:t>
      </w:r>
      <w:r w:rsidRPr="00E30204">
        <w:rPr>
          <w:rFonts w:ascii="Calibri" w:hAnsi="Calibri"/>
          <w:sz w:val="22"/>
          <w:szCs w:val="22"/>
          <w:lang w:val="pl-PL"/>
        </w:rPr>
        <w:t xml:space="preserve"> później. Początkowo nie widziałem go w tej roli, ale po obejrzeniu </w:t>
      </w:r>
      <w:r w:rsidR="0059088E">
        <w:rPr>
          <w:rFonts w:ascii="Calibri" w:hAnsi="Calibri"/>
          <w:sz w:val="22"/>
          <w:szCs w:val="22"/>
          <w:lang w:val="pl-PL"/>
        </w:rPr>
        <w:t xml:space="preserve">kilku </w:t>
      </w:r>
      <w:r w:rsidRPr="00E30204">
        <w:rPr>
          <w:rFonts w:ascii="Calibri" w:hAnsi="Calibri"/>
          <w:sz w:val="22"/>
          <w:szCs w:val="22"/>
          <w:lang w:val="pl-PL"/>
        </w:rPr>
        <w:t>jego</w:t>
      </w:r>
      <w:r w:rsidR="0059088E">
        <w:rPr>
          <w:rFonts w:ascii="Calibri" w:hAnsi="Calibri"/>
          <w:sz w:val="22"/>
          <w:szCs w:val="22"/>
          <w:lang w:val="pl-PL"/>
        </w:rPr>
        <w:t xml:space="preserve"> nowszych</w:t>
      </w:r>
      <w:r w:rsidRPr="00E30204">
        <w:rPr>
          <w:rFonts w:ascii="Calibri" w:hAnsi="Calibri"/>
          <w:sz w:val="22"/>
          <w:szCs w:val="22"/>
          <w:lang w:val="pl-PL"/>
        </w:rPr>
        <w:t xml:space="preserve"> filmów — szczególnie </w:t>
      </w:r>
      <w:r w:rsidR="0059088E">
        <w:rPr>
          <w:rFonts w:ascii="Calibri" w:hAnsi="Calibri"/>
          <w:sz w:val="22"/>
          <w:szCs w:val="22"/>
          <w:lang w:val="pl-PL"/>
        </w:rPr>
        <w:t>„Hrabiego Monte Christo”</w:t>
      </w:r>
      <w:r w:rsidRPr="00E30204">
        <w:rPr>
          <w:rFonts w:ascii="Calibri" w:hAnsi="Calibri"/>
          <w:sz w:val="22"/>
          <w:szCs w:val="22"/>
          <w:lang w:val="pl-PL"/>
        </w:rPr>
        <w:t xml:space="preserve"> — </w:t>
      </w:r>
      <w:r w:rsidR="0059088E">
        <w:rPr>
          <w:rFonts w:ascii="Calibri" w:hAnsi="Calibri"/>
          <w:sz w:val="22"/>
          <w:szCs w:val="22"/>
          <w:lang w:val="pl-PL"/>
        </w:rPr>
        <w:t>dałem się</w:t>
      </w:r>
      <w:r w:rsidRPr="00E30204">
        <w:rPr>
          <w:rFonts w:ascii="Calibri" w:hAnsi="Calibri"/>
          <w:sz w:val="22"/>
          <w:szCs w:val="22"/>
          <w:lang w:val="pl-PL"/>
        </w:rPr>
        <w:t xml:space="preserve"> przekona</w:t>
      </w:r>
      <w:r w:rsidR="0059088E">
        <w:rPr>
          <w:rFonts w:ascii="Calibri" w:hAnsi="Calibri"/>
          <w:sz w:val="22"/>
          <w:szCs w:val="22"/>
          <w:lang w:val="pl-PL"/>
        </w:rPr>
        <w:t>ć</w:t>
      </w:r>
      <w:r w:rsidRPr="00E30204">
        <w:rPr>
          <w:rFonts w:ascii="Calibri" w:hAnsi="Calibri"/>
          <w:sz w:val="22"/>
          <w:szCs w:val="22"/>
          <w:lang w:val="pl-PL"/>
        </w:rPr>
        <w:t>.</w:t>
      </w:r>
      <w:r w:rsidR="0059088E">
        <w:rPr>
          <w:rFonts w:ascii="Calibri" w:hAnsi="Calibri"/>
          <w:sz w:val="22"/>
          <w:szCs w:val="22"/>
          <w:lang w:val="pl-PL"/>
        </w:rPr>
        <w:t xml:space="preserve"> I nie żałuję.</w:t>
      </w:r>
      <w:r w:rsidRPr="00E30204">
        <w:rPr>
          <w:rFonts w:ascii="Calibri" w:hAnsi="Calibri"/>
          <w:sz w:val="22"/>
          <w:szCs w:val="22"/>
          <w:lang w:val="pl-PL"/>
        </w:rPr>
        <w:t xml:space="preserve"> Musieliśmy też pamiętać, że Vincent i Pierre grają w filmie braci, więc ich relacja musiała być wiarygodna na ekranie.</w:t>
      </w:r>
      <w:r w:rsidR="0047415D">
        <w:rPr>
          <w:rFonts w:ascii="Calibri" w:hAnsi="Calibri"/>
          <w:sz w:val="22"/>
          <w:szCs w:val="22"/>
          <w:lang w:val="pl-PL"/>
        </w:rPr>
        <w:t xml:space="preserve"> </w:t>
      </w:r>
      <w:r w:rsidRPr="00E30204">
        <w:rPr>
          <w:rFonts w:ascii="Calibri" w:hAnsi="Calibri"/>
          <w:sz w:val="22"/>
          <w:szCs w:val="22"/>
          <w:lang w:val="pl-PL"/>
        </w:rPr>
        <w:t xml:space="preserve">Jeśli chodzi o Virginie </w:t>
      </w:r>
      <w:proofErr w:type="spellStart"/>
      <w:r w:rsidRPr="00E30204">
        <w:rPr>
          <w:rFonts w:ascii="Calibri" w:hAnsi="Calibri"/>
          <w:sz w:val="22"/>
          <w:szCs w:val="22"/>
          <w:lang w:val="pl-PL"/>
        </w:rPr>
        <w:t>Efirę</w:t>
      </w:r>
      <w:proofErr w:type="spellEnd"/>
      <w:r w:rsidRPr="00E30204">
        <w:rPr>
          <w:rFonts w:ascii="Calibri" w:hAnsi="Calibri"/>
          <w:sz w:val="22"/>
          <w:szCs w:val="22"/>
          <w:lang w:val="pl-PL"/>
        </w:rPr>
        <w:t xml:space="preserve">, spotkałem ją krótko podczas festiwalu w Cannes. </w:t>
      </w:r>
      <w:r w:rsidR="003212B2" w:rsidRPr="003212B2">
        <w:rPr>
          <w:rFonts w:ascii="Calibri" w:hAnsi="Calibri"/>
          <w:sz w:val="22"/>
          <w:szCs w:val="22"/>
          <w:lang w:val="pl-PL"/>
        </w:rPr>
        <w:t xml:space="preserve">To właśnie jej głos </w:t>
      </w:r>
      <w:r w:rsidR="003212B2">
        <w:rPr>
          <w:rFonts w:ascii="Calibri" w:hAnsi="Calibri"/>
          <w:sz w:val="22"/>
          <w:szCs w:val="22"/>
          <w:lang w:val="pl-PL"/>
        </w:rPr>
        <w:t xml:space="preserve">– </w:t>
      </w:r>
      <w:r w:rsidR="003212B2" w:rsidRPr="003212B2">
        <w:rPr>
          <w:rFonts w:ascii="Calibri" w:hAnsi="Calibri"/>
          <w:sz w:val="22"/>
          <w:szCs w:val="22"/>
          <w:lang w:val="pl-PL"/>
        </w:rPr>
        <w:t xml:space="preserve">jego ciepło i charakterystyczna barwa </w:t>
      </w:r>
      <w:r w:rsidR="003212B2">
        <w:rPr>
          <w:rFonts w:ascii="Calibri" w:hAnsi="Calibri"/>
          <w:sz w:val="22"/>
          <w:szCs w:val="22"/>
          <w:lang w:val="pl-PL"/>
        </w:rPr>
        <w:t>–</w:t>
      </w:r>
      <w:r w:rsidR="003212B2" w:rsidRPr="003212B2">
        <w:rPr>
          <w:rFonts w:ascii="Calibri" w:hAnsi="Calibri"/>
          <w:sz w:val="22"/>
          <w:szCs w:val="22"/>
          <w:lang w:val="pl-PL"/>
        </w:rPr>
        <w:t xml:space="preserve"> sprawiły, że pomyślałem o niej do tej roli.</w:t>
      </w:r>
      <w:r w:rsidR="003212B2">
        <w:rPr>
          <w:rFonts w:ascii="Calibri" w:hAnsi="Calibri"/>
          <w:sz w:val="22"/>
          <w:szCs w:val="22"/>
          <w:lang w:val="pl-PL"/>
        </w:rPr>
        <w:t xml:space="preserve"> </w:t>
      </w:r>
      <w:r w:rsidRPr="00E30204">
        <w:rPr>
          <w:rFonts w:ascii="Calibri" w:hAnsi="Calibri"/>
          <w:sz w:val="22"/>
          <w:szCs w:val="22"/>
          <w:lang w:val="pl-PL"/>
        </w:rPr>
        <w:t>Uważam, że głos aktora, głos człowieka, ma większe znaczenie niż wygląd zewnętrzny.</w:t>
      </w:r>
    </w:p>
    <w:p w14:paraId="44D3F9F9" w14:textId="77777777" w:rsidR="00E30204" w:rsidRPr="00E30204" w:rsidRDefault="00E30204" w:rsidP="00E302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45287299" w14:textId="37583043" w:rsidR="00FD4572" w:rsidRDefault="00E30204" w:rsidP="00E302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E30204">
        <w:rPr>
          <w:rFonts w:ascii="Calibri" w:hAnsi="Calibri"/>
          <w:sz w:val="22"/>
          <w:szCs w:val="22"/>
          <w:lang w:val="pl-PL"/>
        </w:rPr>
        <w:t xml:space="preserve">Motyw podwójnych ról był z pewnością atrakcyjny dla Virginie </w:t>
      </w:r>
      <w:proofErr w:type="spellStart"/>
      <w:r w:rsidRPr="00E30204">
        <w:rPr>
          <w:rFonts w:ascii="Calibri" w:hAnsi="Calibri"/>
          <w:sz w:val="22"/>
          <w:szCs w:val="22"/>
          <w:lang w:val="pl-PL"/>
        </w:rPr>
        <w:t>Efiry</w:t>
      </w:r>
      <w:proofErr w:type="spellEnd"/>
      <w:r w:rsidRPr="00E30204">
        <w:rPr>
          <w:rFonts w:ascii="Calibri" w:hAnsi="Calibri"/>
          <w:sz w:val="22"/>
          <w:szCs w:val="22"/>
          <w:lang w:val="pl-PL"/>
        </w:rPr>
        <w:t xml:space="preserve">, Vincenta </w:t>
      </w:r>
      <w:proofErr w:type="spellStart"/>
      <w:r w:rsidRPr="00E30204">
        <w:rPr>
          <w:rFonts w:ascii="Calibri" w:hAnsi="Calibri"/>
          <w:sz w:val="22"/>
          <w:szCs w:val="22"/>
          <w:lang w:val="pl-PL"/>
        </w:rPr>
        <w:t>Cassela</w:t>
      </w:r>
      <w:proofErr w:type="spellEnd"/>
      <w:r w:rsidRPr="00E30204">
        <w:rPr>
          <w:rFonts w:ascii="Calibri" w:hAnsi="Calibri"/>
          <w:sz w:val="22"/>
          <w:szCs w:val="22"/>
          <w:lang w:val="pl-PL"/>
        </w:rPr>
        <w:t xml:space="preserve"> i Pierre’a </w:t>
      </w:r>
      <w:proofErr w:type="spellStart"/>
      <w:r w:rsidRPr="00E30204">
        <w:rPr>
          <w:rFonts w:ascii="Calibri" w:hAnsi="Calibri"/>
          <w:sz w:val="22"/>
          <w:szCs w:val="22"/>
          <w:lang w:val="pl-PL"/>
        </w:rPr>
        <w:t>Nineya</w:t>
      </w:r>
      <w:proofErr w:type="spellEnd"/>
      <w:r w:rsidRPr="00E30204">
        <w:rPr>
          <w:rFonts w:ascii="Calibri" w:hAnsi="Calibri"/>
          <w:sz w:val="22"/>
          <w:szCs w:val="22"/>
          <w:lang w:val="pl-PL"/>
        </w:rPr>
        <w:t>. Trudność polegała na stworzeniu dwóch postaci, które różnią się od siebie, ale nie całkowicie</w:t>
      </w:r>
      <w:r w:rsidR="0095750F">
        <w:rPr>
          <w:rFonts w:ascii="Calibri" w:hAnsi="Calibri"/>
          <w:sz w:val="22"/>
          <w:szCs w:val="22"/>
          <w:lang w:val="pl-PL"/>
        </w:rPr>
        <w:t xml:space="preserve"> – mają pewne punkty styczne, pewne zauważalne podobieństwa</w:t>
      </w:r>
      <w:r w:rsidRPr="00E30204">
        <w:rPr>
          <w:rFonts w:ascii="Calibri" w:hAnsi="Calibri"/>
          <w:sz w:val="22"/>
          <w:szCs w:val="22"/>
          <w:lang w:val="pl-PL"/>
        </w:rPr>
        <w:t xml:space="preserve">. Przejście między </w:t>
      </w:r>
      <w:r w:rsidR="0095750F">
        <w:rPr>
          <w:rFonts w:ascii="Calibri" w:hAnsi="Calibri"/>
          <w:sz w:val="22"/>
          <w:szCs w:val="22"/>
          <w:lang w:val="pl-PL"/>
        </w:rPr>
        <w:t>postaciami</w:t>
      </w:r>
      <w:r w:rsidRPr="00E30204">
        <w:rPr>
          <w:rFonts w:ascii="Calibri" w:hAnsi="Calibri"/>
          <w:sz w:val="22"/>
          <w:szCs w:val="22"/>
          <w:lang w:val="pl-PL"/>
        </w:rPr>
        <w:t xml:space="preserve"> musiało być płynne, przy jednoczesnym zachowaniu wyraźnej </w:t>
      </w:r>
      <w:r w:rsidR="000642EA">
        <w:rPr>
          <w:rFonts w:ascii="Calibri" w:hAnsi="Calibri"/>
          <w:sz w:val="22"/>
          <w:szCs w:val="22"/>
          <w:lang w:val="pl-PL"/>
        </w:rPr>
        <w:t xml:space="preserve">ich </w:t>
      </w:r>
      <w:r w:rsidRPr="00E30204">
        <w:rPr>
          <w:rFonts w:ascii="Calibri" w:hAnsi="Calibri"/>
          <w:sz w:val="22"/>
          <w:szCs w:val="22"/>
          <w:lang w:val="pl-PL"/>
        </w:rPr>
        <w:t>odrębności.</w:t>
      </w:r>
      <w:r w:rsidR="000642EA">
        <w:rPr>
          <w:rFonts w:ascii="Calibri" w:hAnsi="Calibri"/>
          <w:sz w:val="22"/>
          <w:szCs w:val="22"/>
          <w:lang w:val="pl-PL"/>
        </w:rPr>
        <w:t xml:space="preserve"> </w:t>
      </w:r>
      <w:r w:rsidRPr="00E30204">
        <w:rPr>
          <w:rFonts w:ascii="Calibri" w:hAnsi="Calibri"/>
          <w:sz w:val="22"/>
          <w:szCs w:val="22"/>
          <w:lang w:val="pl-PL"/>
        </w:rPr>
        <w:t xml:space="preserve">Postaci grane przez </w:t>
      </w:r>
      <w:proofErr w:type="spellStart"/>
      <w:r w:rsidRPr="00E30204">
        <w:rPr>
          <w:rFonts w:ascii="Calibri" w:hAnsi="Calibri"/>
          <w:sz w:val="22"/>
          <w:szCs w:val="22"/>
          <w:lang w:val="pl-PL"/>
        </w:rPr>
        <w:t>Cassela</w:t>
      </w:r>
      <w:proofErr w:type="spellEnd"/>
      <w:r w:rsidRPr="00E30204">
        <w:rPr>
          <w:rFonts w:ascii="Calibri" w:hAnsi="Calibri"/>
          <w:sz w:val="22"/>
          <w:szCs w:val="22"/>
          <w:lang w:val="pl-PL"/>
        </w:rPr>
        <w:t xml:space="preserve"> różnią się choćby kolorem oczu. W przypadku Virginie kontrast jest bardziej widoczny: jej fikcyjna bohaterka jest </w:t>
      </w:r>
      <w:r w:rsidR="000642EA">
        <w:rPr>
          <w:rFonts w:ascii="Calibri" w:hAnsi="Calibri"/>
          <w:sz w:val="22"/>
          <w:szCs w:val="22"/>
          <w:lang w:val="pl-PL"/>
        </w:rPr>
        <w:t xml:space="preserve">wizualnie </w:t>
      </w:r>
      <w:r w:rsidRPr="00E30204">
        <w:rPr>
          <w:rFonts w:ascii="Calibri" w:hAnsi="Calibri"/>
          <w:sz w:val="22"/>
          <w:szCs w:val="22"/>
          <w:lang w:val="pl-PL"/>
        </w:rPr>
        <w:t xml:space="preserve">ciemniejsza </w:t>
      </w:r>
      <w:r w:rsidR="000642EA">
        <w:rPr>
          <w:rFonts w:ascii="Calibri" w:hAnsi="Calibri"/>
          <w:sz w:val="22"/>
          <w:szCs w:val="22"/>
          <w:lang w:val="pl-PL"/>
        </w:rPr>
        <w:t>–</w:t>
      </w:r>
      <w:r w:rsidRPr="00E30204">
        <w:rPr>
          <w:rFonts w:ascii="Calibri" w:hAnsi="Calibri"/>
          <w:sz w:val="22"/>
          <w:szCs w:val="22"/>
          <w:lang w:val="pl-PL"/>
        </w:rPr>
        <w:t xml:space="preserve"> brunetka ubrana na czarno — podczas gdy postać „realna” wydaje się jaśniejsza, bardziej świetlista i niemal zawsze nosi biały szal. Nie chciałem jednak, by te różnice były przesadzone. Poprosiłem Virginie, by obejrzała </w:t>
      </w:r>
      <w:r w:rsidR="00C1277A">
        <w:rPr>
          <w:rFonts w:ascii="Calibri" w:hAnsi="Calibri"/>
          <w:sz w:val="22"/>
          <w:szCs w:val="22"/>
          <w:lang w:val="pl-PL"/>
        </w:rPr>
        <w:t>„Mroczny przedmiot pożądania”</w:t>
      </w:r>
      <w:r w:rsidR="009B3846">
        <w:rPr>
          <w:rFonts w:ascii="Calibri" w:hAnsi="Calibri"/>
          <w:sz w:val="22"/>
          <w:szCs w:val="22"/>
          <w:lang w:val="pl-PL"/>
        </w:rPr>
        <w:t xml:space="preserve"> </w:t>
      </w:r>
      <w:r w:rsidR="009B3846" w:rsidRPr="009B3846">
        <w:rPr>
          <w:rFonts w:ascii="Calibri" w:hAnsi="Calibri"/>
          <w:sz w:val="22"/>
          <w:szCs w:val="22"/>
          <w:lang w:val="pl-PL"/>
        </w:rPr>
        <w:t>Luis</w:t>
      </w:r>
      <w:r w:rsidR="009B3846">
        <w:rPr>
          <w:rFonts w:ascii="Calibri" w:hAnsi="Calibri"/>
          <w:sz w:val="22"/>
          <w:szCs w:val="22"/>
          <w:lang w:val="pl-PL"/>
        </w:rPr>
        <w:t>a</w:t>
      </w:r>
      <w:r w:rsidR="009B3846" w:rsidRPr="009B3846">
        <w:rPr>
          <w:rFonts w:ascii="Calibri" w:hAnsi="Calibri"/>
          <w:sz w:val="22"/>
          <w:szCs w:val="22"/>
          <w:lang w:val="pl-PL"/>
        </w:rPr>
        <w:t xml:space="preserve"> </w:t>
      </w:r>
      <w:proofErr w:type="spellStart"/>
      <w:r w:rsidR="009B3846" w:rsidRPr="009B3846">
        <w:rPr>
          <w:rFonts w:ascii="Calibri" w:hAnsi="Calibri"/>
          <w:sz w:val="22"/>
          <w:szCs w:val="22"/>
          <w:lang w:val="pl-PL"/>
        </w:rPr>
        <w:t>Buñuel</w:t>
      </w:r>
      <w:r w:rsidR="009B3846">
        <w:rPr>
          <w:rFonts w:ascii="Calibri" w:hAnsi="Calibri"/>
          <w:sz w:val="22"/>
          <w:szCs w:val="22"/>
          <w:lang w:val="pl-PL"/>
        </w:rPr>
        <w:t>a</w:t>
      </w:r>
      <w:proofErr w:type="spellEnd"/>
      <w:r w:rsidRPr="00E30204">
        <w:rPr>
          <w:rFonts w:ascii="Calibri" w:hAnsi="Calibri"/>
          <w:sz w:val="22"/>
          <w:szCs w:val="22"/>
          <w:lang w:val="pl-PL"/>
        </w:rPr>
        <w:t xml:space="preserve">, by uchwycić pewien rodzaj melancholii i płynności ruchów swojej fikcyjnej bohaterki. </w:t>
      </w:r>
      <w:r w:rsidR="009B3846">
        <w:rPr>
          <w:rFonts w:ascii="Calibri" w:hAnsi="Calibri"/>
          <w:sz w:val="22"/>
          <w:szCs w:val="22"/>
          <w:lang w:val="pl-PL"/>
        </w:rPr>
        <w:t>Podwójność</w:t>
      </w:r>
      <w:r w:rsidRPr="00E30204">
        <w:rPr>
          <w:rFonts w:ascii="Calibri" w:hAnsi="Calibri"/>
          <w:sz w:val="22"/>
          <w:szCs w:val="22"/>
          <w:lang w:val="pl-PL"/>
        </w:rPr>
        <w:t xml:space="preserve"> postaci</w:t>
      </w:r>
      <w:r w:rsidR="009B3846">
        <w:rPr>
          <w:rFonts w:ascii="Calibri" w:hAnsi="Calibri"/>
          <w:sz w:val="22"/>
          <w:szCs w:val="22"/>
          <w:lang w:val="pl-PL"/>
        </w:rPr>
        <w:t xml:space="preserve"> i dwoistość ich charakterów</w:t>
      </w:r>
      <w:r w:rsidRPr="00E30204">
        <w:rPr>
          <w:rFonts w:ascii="Calibri" w:hAnsi="Calibri"/>
          <w:sz w:val="22"/>
          <w:szCs w:val="22"/>
          <w:lang w:val="pl-PL"/>
        </w:rPr>
        <w:t xml:space="preserve"> powstawały dzięki pracy aktorów, </w:t>
      </w:r>
      <w:proofErr w:type="spellStart"/>
      <w:r w:rsidRPr="00E30204">
        <w:rPr>
          <w:rFonts w:ascii="Calibri" w:hAnsi="Calibri"/>
          <w:sz w:val="22"/>
          <w:szCs w:val="22"/>
          <w:lang w:val="pl-PL"/>
        </w:rPr>
        <w:t>kostiumografów</w:t>
      </w:r>
      <w:proofErr w:type="spellEnd"/>
      <w:r w:rsidRPr="00E30204">
        <w:rPr>
          <w:rFonts w:ascii="Calibri" w:hAnsi="Calibri"/>
          <w:sz w:val="22"/>
          <w:szCs w:val="22"/>
          <w:lang w:val="pl-PL"/>
        </w:rPr>
        <w:t xml:space="preserve"> i charakteryzatorów.</w:t>
      </w:r>
    </w:p>
    <w:p w14:paraId="02882917" w14:textId="77777777" w:rsidR="00682136" w:rsidRDefault="00682136" w:rsidP="00E302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6E7440F5" w14:textId="77777777" w:rsidR="00682136" w:rsidRPr="00B36608" w:rsidRDefault="00682136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  <w:r w:rsidRPr="00B36608">
        <w:rPr>
          <w:rFonts w:ascii="Calibri" w:hAnsi="Calibri"/>
          <w:b/>
          <w:bCs/>
          <w:sz w:val="22"/>
          <w:szCs w:val="22"/>
          <w:lang w:val="pl-PL"/>
        </w:rPr>
        <w:t xml:space="preserve">Głos Virginie </w:t>
      </w:r>
      <w:proofErr w:type="spellStart"/>
      <w:r w:rsidRPr="00B36608">
        <w:rPr>
          <w:rFonts w:ascii="Calibri" w:hAnsi="Calibri"/>
          <w:b/>
          <w:bCs/>
          <w:sz w:val="22"/>
          <w:szCs w:val="22"/>
          <w:lang w:val="pl-PL"/>
        </w:rPr>
        <w:t>Efiry</w:t>
      </w:r>
      <w:proofErr w:type="spellEnd"/>
      <w:r w:rsidRPr="00B36608">
        <w:rPr>
          <w:rFonts w:ascii="Calibri" w:hAnsi="Calibri"/>
          <w:b/>
          <w:bCs/>
          <w:sz w:val="22"/>
          <w:szCs w:val="22"/>
          <w:lang w:val="pl-PL"/>
        </w:rPr>
        <w:t xml:space="preserve"> prowadzi nas z powrotem do kwestii dźwięku, który odgrywa w filmie kluczową rolę…</w:t>
      </w:r>
    </w:p>
    <w:p w14:paraId="7CECE54C" w14:textId="77777777" w:rsidR="00682136" w:rsidRPr="00682136" w:rsidRDefault="00682136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1062770C" w14:textId="15EBEFDB" w:rsidR="00682136" w:rsidRPr="00682136" w:rsidRDefault="00682136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proofErr w:type="spellStart"/>
      <w:r w:rsidRPr="00B36608">
        <w:rPr>
          <w:rFonts w:ascii="Calibri" w:hAnsi="Calibri"/>
          <w:b/>
          <w:bCs/>
          <w:sz w:val="22"/>
          <w:szCs w:val="22"/>
          <w:lang w:val="pl-PL"/>
        </w:rPr>
        <w:t>Asghar</w:t>
      </w:r>
      <w:proofErr w:type="spellEnd"/>
      <w:r w:rsidRPr="00B36608">
        <w:rPr>
          <w:rFonts w:ascii="Calibri" w:hAnsi="Calibri"/>
          <w:b/>
          <w:bCs/>
          <w:sz w:val="22"/>
          <w:szCs w:val="22"/>
          <w:lang w:val="pl-PL"/>
        </w:rPr>
        <w:t xml:space="preserve"> </w:t>
      </w:r>
      <w:proofErr w:type="spellStart"/>
      <w:r w:rsidRPr="00B36608">
        <w:rPr>
          <w:rFonts w:ascii="Calibri" w:hAnsi="Calibri"/>
          <w:b/>
          <w:bCs/>
          <w:sz w:val="22"/>
          <w:szCs w:val="22"/>
          <w:lang w:val="pl-PL"/>
        </w:rPr>
        <w:t>Farhadi</w:t>
      </w:r>
      <w:proofErr w:type="spellEnd"/>
      <w:r w:rsidRPr="00B36608">
        <w:rPr>
          <w:rFonts w:ascii="Calibri" w:hAnsi="Calibri"/>
          <w:b/>
          <w:bCs/>
          <w:sz w:val="22"/>
          <w:szCs w:val="22"/>
          <w:lang w:val="pl-PL"/>
        </w:rPr>
        <w:t>:</w:t>
      </w:r>
      <w:r w:rsidRPr="00682136">
        <w:rPr>
          <w:rFonts w:ascii="Calibri" w:hAnsi="Calibri"/>
          <w:sz w:val="22"/>
          <w:szCs w:val="22"/>
          <w:lang w:val="pl-PL"/>
        </w:rPr>
        <w:t xml:space="preserve"> </w:t>
      </w:r>
      <w:r w:rsidR="008E7219" w:rsidRPr="008E7219">
        <w:rPr>
          <w:rFonts w:ascii="Calibri" w:hAnsi="Calibri"/>
          <w:sz w:val="22"/>
          <w:szCs w:val="22"/>
          <w:lang w:val="pl-PL"/>
        </w:rPr>
        <w:t>Osoby, które Sylvie podgląda na potrzeby swojej książki, pracują przy efektach dźwiękowych. Początkowo wydaje jej się, że tworzą dźwięk do filmów fabularnych</w:t>
      </w:r>
      <w:r w:rsidR="0064417D">
        <w:rPr>
          <w:rFonts w:ascii="Calibri" w:hAnsi="Calibri"/>
          <w:sz w:val="22"/>
          <w:szCs w:val="22"/>
          <w:lang w:val="pl-PL"/>
        </w:rPr>
        <w:t>, bo</w:t>
      </w:r>
      <w:r w:rsidR="008E7219" w:rsidRPr="008E7219">
        <w:rPr>
          <w:rFonts w:ascii="Calibri" w:hAnsi="Calibri"/>
          <w:sz w:val="22"/>
          <w:szCs w:val="22"/>
          <w:lang w:val="pl-PL"/>
        </w:rPr>
        <w:t xml:space="preserve"> to najbardziej oczywiste skojarzenie. Później jednak odkrywa, że nawet w dokumentach przyrodniczych, które uznajemy za najbardziej autentyczne, dźwięk jest w dużej mierze rekonstruowany w studiu. I właśnie ta myśl </w:t>
      </w:r>
      <w:r w:rsidR="0064417D">
        <w:rPr>
          <w:rFonts w:ascii="Calibri" w:hAnsi="Calibri"/>
          <w:sz w:val="22"/>
          <w:szCs w:val="22"/>
          <w:lang w:val="pl-PL"/>
        </w:rPr>
        <w:t>–</w:t>
      </w:r>
      <w:r w:rsidR="008E7219" w:rsidRPr="008E7219">
        <w:rPr>
          <w:rFonts w:ascii="Calibri" w:hAnsi="Calibri"/>
          <w:sz w:val="22"/>
          <w:szCs w:val="22"/>
          <w:lang w:val="pl-PL"/>
        </w:rPr>
        <w:t xml:space="preserve"> że to, co wydaje się najbardziej prawdziwe, bywa </w:t>
      </w:r>
      <w:r w:rsidR="0064417D">
        <w:rPr>
          <w:rFonts w:ascii="Calibri" w:hAnsi="Calibri"/>
          <w:sz w:val="22"/>
          <w:szCs w:val="22"/>
          <w:lang w:val="pl-PL"/>
        </w:rPr>
        <w:t xml:space="preserve">czasami </w:t>
      </w:r>
      <w:r w:rsidR="008E7219" w:rsidRPr="008E7219">
        <w:rPr>
          <w:rFonts w:ascii="Calibri" w:hAnsi="Calibri"/>
          <w:sz w:val="22"/>
          <w:szCs w:val="22"/>
          <w:lang w:val="pl-PL"/>
        </w:rPr>
        <w:t xml:space="preserve">sztucznie stworzone </w:t>
      </w:r>
      <w:r w:rsidR="0064417D">
        <w:rPr>
          <w:rFonts w:ascii="Calibri" w:hAnsi="Calibri"/>
          <w:sz w:val="22"/>
          <w:szCs w:val="22"/>
          <w:lang w:val="pl-PL"/>
        </w:rPr>
        <w:t>–</w:t>
      </w:r>
      <w:r w:rsidR="008E7219" w:rsidRPr="008E7219">
        <w:rPr>
          <w:rFonts w:ascii="Calibri" w:hAnsi="Calibri"/>
          <w:sz w:val="22"/>
          <w:szCs w:val="22"/>
          <w:lang w:val="pl-PL"/>
        </w:rPr>
        <w:t xml:space="preserve"> stała się jednym z centralnych motywów filmu.</w:t>
      </w:r>
      <w:r w:rsidR="00B40F65">
        <w:rPr>
          <w:rFonts w:ascii="Calibri" w:hAnsi="Calibri"/>
          <w:sz w:val="22"/>
          <w:szCs w:val="22"/>
          <w:lang w:val="pl-PL"/>
        </w:rPr>
        <w:t xml:space="preserve"> </w:t>
      </w:r>
      <w:r w:rsidR="0064417D">
        <w:rPr>
          <w:rFonts w:ascii="Calibri" w:hAnsi="Calibri"/>
          <w:sz w:val="22"/>
          <w:szCs w:val="22"/>
          <w:lang w:val="pl-PL"/>
        </w:rPr>
        <w:t>„Historie równoległe”</w:t>
      </w:r>
      <w:r w:rsidRPr="00682136">
        <w:rPr>
          <w:rFonts w:ascii="Calibri" w:hAnsi="Calibri"/>
          <w:sz w:val="22"/>
          <w:szCs w:val="22"/>
          <w:lang w:val="pl-PL"/>
        </w:rPr>
        <w:t xml:space="preserve"> </w:t>
      </w:r>
      <w:r w:rsidR="0064417D">
        <w:rPr>
          <w:rFonts w:ascii="Calibri" w:hAnsi="Calibri"/>
          <w:sz w:val="22"/>
          <w:szCs w:val="22"/>
          <w:lang w:val="pl-PL"/>
        </w:rPr>
        <w:t>są</w:t>
      </w:r>
      <w:r w:rsidRPr="00682136">
        <w:rPr>
          <w:rFonts w:ascii="Calibri" w:hAnsi="Calibri"/>
          <w:sz w:val="22"/>
          <w:szCs w:val="22"/>
          <w:lang w:val="pl-PL"/>
        </w:rPr>
        <w:t xml:space="preserve"> refleksją nad rzeczywistością: rzeczywistością konstruowaną, nad efektem realizmu tworzonym przez dźwięk oraz nad relacją pomiędzy „</w:t>
      </w:r>
      <w:r w:rsidR="00B40F65">
        <w:rPr>
          <w:rFonts w:ascii="Calibri" w:hAnsi="Calibri"/>
          <w:sz w:val="22"/>
          <w:szCs w:val="22"/>
          <w:lang w:val="pl-PL"/>
        </w:rPr>
        <w:t>prawdziwymi</w:t>
      </w:r>
      <w:r w:rsidRPr="00682136">
        <w:rPr>
          <w:rFonts w:ascii="Calibri" w:hAnsi="Calibri"/>
          <w:sz w:val="22"/>
          <w:szCs w:val="22"/>
          <w:lang w:val="pl-PL"/>
        </w:rPr>
        <w:t>” bohaterami</w:t>
      </w:r>
      <w:r w:rsidR="00B40F65">
        <w:rPr>
          <w:rFonts w:ascii="Calibri" w:hAnsi="Calibri"/>
          <w:sz w:val="22"/>
          <w:szCs w:val="22"/>
          <w:lang w:val="pl-PL"/>
        </w:rPr>
        <w:t xml:space="preserve"> –</w:t>
      </w:r>
      <w:r w:rsidRPr="00682136">
        <w:rPr>
          <w:rFonts w:ascii="Calibri" w:hAnsi="Calibri"/>
          <w:sz w:val="22"/>
          <w:szCs w:val="22"/>
          <w:lang w:val="pl-PL"/>
        </w:rPr>
        <w:t xml:space="preserve"> którzy sami należą przecież do fikcyjnego świata </w:t>
      </w:r>
      <w:r w:rsidR="00B40F65">
        <w:rPr>
          <w:rFonts w:ascii="Calibri" w:hAnsi="Calibri"/>
          <w:sz w:val="22"/>
          <w:szCs w:val="22"/>
          <w:lang w:val="pl-PL"/>
        </w:rPr>
        <w:t>–</w:t>
      </w:r>
      <w:r w:rsidRPr="00682136">
        <w:rPr>
          <w:rFonts w:ascii="Calibri" w:hAnsi="Calibri"/>
          <w:sz w:val="22"/>
          <w:szCs w:val="22"/>
          <w:lang w:val="pl-PL"/>
        </w:rPr>
        <w:t xml:space="preserve"> a postaciami fikcyjnymi istniejącymi wewnątrz tej fikcji.</w:t>
      </w:r>
    </w:p>
    <w:p w14:paraId="2C7DCCAB" w14:textId="77777777" w:rsidR="00682136" w:rsidRPr="00682136" w:rsidRDefault="00682136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712196A2" w14:textId="565A9D12" w:rsidR="00682136" w:rsidRPr="00682136" w:rsidRDefault="00682136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682136">
        <w:rPr>
          <w:rFonts w:ascii="Calibri" w:hAnsi="Calibri"/>
          <w:sz w:val="22"/>
          <w:szCs w:val="22"/>
          <w:lang w:val="pl-PL"/>
        </w:rPr>
        <w:t>Tak naprawdę fascynacja dźwiękiem towarzyszy mi od dawna. Moją pracę dyplomową poświęciłem ciszy i zawahaniu w dramatach Harold</w:t>
      </w:r>
      <w:r w:rsidR="00A43802">
        <w:rPr>
          <w:rFonts w:ascii="Calibri" w:hAnsi="Calibri"/>
          <w:sz w:val="22"/>
          <w:szCs w:val="22"/>
          <w:lang w:val="pl-PL"/>
        </w:rPr>
        <w:t>a</w:t>
      </w:r>
      <w:r w:rsidRPr="00682136">
        <w:rPr>
          <w:rFonts w:ascii="Calibri" w:hAnsi="Calibri"/>
          <w:sz w:val="22"/>
          <w:szCs w:val="22"/>
          <w:lang w:val="pl-PL"/>
        </w:rPr>
        <w:t xml:space="preserve"> Pintera. Doszedłem wtedy do wniosku, że cisza nie jest brakiem dźwięku. Sztuki Pintera są</w:t>
      </w:r>
      <w:r w:rsidR="00B40F65">
        <w:rPr>
          <w:rFonts w:ascii="Calibri" w:hAnsi="Calibri"/>
          <w:sz w:val="22"/>
          <w:szCs w:val="22"/>
          <w:lang w:val="pl-PL"/>
        </w:rPr>
        <w:t xml:space="preserve"> oczywiście</w:t>
      </w:r>
      <w:r w:rsidRPr="00682136">
        <w:rPr>
          <w:rFonts w:ascii="Calibri" w:hAnsi="Calibri"/>
          <w:sz w:val="22"/>
          <w:szCs w:val="22"/>
          <w:lang w:val="pl-PL"/>
        </w:rPr>
        <w:t xml:space="preserve"> bardzo „</w:t>
      </w:r>
      <w:r w:rsidR="00B40F65">
        <w:rPr>
          <w:rFonts w:ascii="Calibri" w:hAnsi="Calibri"/>
          <w:sz w:val="22"/>
          <w:szCs w:val="22"/>
          <w:lang w:val="pl-PL"/>
        </w:rPr>
        <w:t>prze</w:t>
      </w:r>
      <w:r w:rsidRPr="00682136">
        <w:rPr>
          <w:rFonts w:ascii="Calibri" w:hAnsi="Calibri"/>
          <w:sz w:val="22"/>
          <w:szCs w:val="22"/>
          <w:lang w:val="pl-PL"/>
        </w:rPr>
        <w:t xml:space="preserve">gadane”, ale </w:t>
      </w:r>
      <w:r w:rsidR="00BE1A6E">
        <w:rPr>
          <w:rFonts w:ascii="Calibri" w:hAnsi="Calibri"/>
          <w:sz w:val="22"/>
          <w:szCs w:val="22"/>
          <w:lang w:val="pl-PL"/>
        </w:rPr>
        <w:t>skrywają</w:t>
      </w:r>
      <w:r w:rsidR="00B40F65">
        <w:rPr>
          <w:rFonts w:ascii="Calibri" w:hAnsi="Calibri"/>
          <w:sz w:val="22"/>
          <w:szCs w:val="22"/>
          <w:lang w:val="pl-PL"/>
        </w:rPr>
        <w:t xml:space="preserve"> jednocześnie</w:t>
      </w:r>
      <w:r w:rsidRPr="00682136">
        <w:rPr>
          <w:rFonts w:ascii="Calibri" w:hAnsi="Calibri"/>
          <w:sz w:val="22"/>
          <w:szCs w:val="22"/>
          <w:lang w:val="pl-PL"/>
        </w:rPr>
        <w:t xml:space="preserve"> wszystko to, co</w:t>
      </w:r>
      <w:r w:rsidR="00BE1A6E">
        <w:rPr>
          <w:rFonts w:ascii="Calibri" w:hAnsi="Calibri"/>
          <w:sz w:val="22"/>
          <w:szCs w:val="22"/>
          <w:lang w:val="pl-PL"/>
        </w:rPr>
        <w:t xml:space="preserve"> my, jako ludzie,</w:t>
      </w:r>
      <w:r w:rsidRPr="00682136">
        <w:rPr>
          <w:rFonts w:ascii="Calibri" w:hAnsi="Calibri"/>
          <w:sz w:val="22"/>
          <w:szCs w:val="22"/>
          <w:lang w:val="pl-PL"/>
        </w:rPr>
        <w:t xml:space="preserve"> ukrywamy podczas mówienia </w:t>
      </w:r>
      <w:r w:rsidR="00BE1A6E">
        <w:rPr>
          <w:rFonts w:ascii="Calibri" w:hAnsi="Calibri"/>
          <w:sz w:val="22"/>
          <w:szCs w:val="22"/>
          <w:lang w:val="pl-PL"/>
        </w:rPr>
        <w:t>–</w:t>
      </w:r>
      <w:r w:rsidRPr="00682136">
        <w:rPr>
          <w:rFonts w:ascii="Calibri" w:hAnsi="Calibri"/>
          <w:sz w:val="22"/>
          <w:szCs w:val="22"/>
          <w:lang w:val="pl-PL"/>
        </w:rPr>
        <w:t xml:space="preserve"> również lęk. Cisza istnieje wewnątrz samego języka.</w:t>
      </w:r>
    </w:p>
    <w:p w14:paraId="309CAEE0" w14:textId="77777777" w:rsidR="00682136" w:rsidRPr="00682136" w:rsidRDefault="00682136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05EDA21E" w14:textId="77777777" w:rsidR="00682136" w:rsidRPr="0002033B" w:rsidRDefault="00682136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  <w:r w:rsidRPr="0002033B">
        <w:rPr>
          <w:rFonts w:ascii="Calibri" w:hAnsi="Calibri"/>
          <w:b/>
          <w:bCs/>
          <w:sz w:val="22"/>
          <w:szCs w:val="22"/>
          <w:lang w:val="pl-PL"/>
        </w:rPr>
        <w:t>Jak szerzej podchodzi pan do dźwięku w swoich filmach? I jak pracuje pan z głosem oraz intonacją aktorów mówiących w języku, który nie jest pana ojczystym?</w:t>
      </w:r>
    </w:p>
    <w:p w14:paraId="08710B1B" w14:textId="77777777" w:rsidR="00682136" w:rsidRPr="00682136" w:rsidRDefault="00682136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4D1C2607" w14:textId="7BD5543A" w:rsidR="00682136" w:rsidRPr="00682136" w:rsidRDefault="0002033B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proofErr w:type="spellStart"/>
      <w:r w:rsidRPr="00B36608">
        <w:rPr>
          <w:rFonts w:ascii="Calibri" w:hAnsi="Calibri"/>
          <w:b/>
          <w:bCs/>
          <w:sz w:val="22"/>
          <w:szCs w:val="22"/>
          <w:lang w:val="pl-PL"/>
        </w:rPr>
        <w:t>Asghar</w:t>
      </w:r>
      <w:proofErr w:type="spellEnd"/>
      <w:r w:rsidRPr="00B36608">
        <w:rPr>
          <w:rFonts w:ascii="Calibri" w:hAnsi="Calibri"/>
          <w:b/>
          <w:bCs/>
          <w:sz w:val="22"/>
          <w:szCs w:val="22"/>
          <w:lang w:val="pl-PL"/>
        </w:rPr>
        <w:t xml:space="preserve"> </w:t>
      </w:r>
      <w:proofErr w:type="spellStart"/>
      <w:r w:rsidRPr="00B36608">
        <w:rPr>
          <w:rFonts w:ascii="Calibri" w:hAnsi="Calibri"/>
          <w:b/>
          <w:bCs/>
          <w:sz w:val="22"/>
          <w:szCs w:val="22"/>
          <w:lang w:val="pl-PL"/>
        </w:rPr>
        <w:t>Farhadi</w:t>
      </w:r>
      <w:proofErr w:type="spellEnd"/>
      <w:r w:rsidRPr="00B36608">
        <w:rPr>
          <w:rFonts w:ascii="Calibri" w:hAnsi="Calibri"/>
          <w:b/>
          <w:bCs/>
          <w:sz w:val="22"/>
          <w:szCs w:val="22"/>
          <w:lang w:val="pl-PL"/>
        </w:rPr>
        <w:t>:</w:t>
      </w:r>
      <w:r w:rsidRPr="00682136">
        <w:rPr>
          <w:rFonts w:ascii="Calibri" w:hAnsi="Calibri"/>
          <w:sz w:val="22"/>
          <w:szCs w:val="22"/>
          <w:lang w:val="pl-PL"/>
        </w:rPr>
        <w:t xml:space="preserve"> </w:t>
      </w:r>
      <w:r w:rsidR="00682136" w:rsidRPr="00682136">
        <w:rPr>
          <w:rFonts w:ascii="Calibri" w:hAnsi="Calibri"/>
          <w:sz w:val="22"/>
          <w:szCs w:val="22"/>
          <w:lang w:val="pl-PL"/>
        </w:rPr>
        <w:t>Im dłużej pracuję jako reżyser, tym większą wagę przywiązuję do dźwięku niż do obrazu. Bardzo często więcej znaczenia kryje się właśnie w warstwie dźwiękowej</w:t>
      </w:r>
      <w:r w:rsidR="00C5418F">
        <w:rPr>
          <w:rFonts w:ascii="Calibri" w:hAnsi="Calibri"/>
          <w:sz w:val="22"/>
          <w:szCs w:val="22"/>
          <w:lang w:val="pl-PL"/>
        </w:rPr>
        <w:t xml:space="preserve"> –</w:t>
      </w:r>
      <w:r w:rsidR="00682136" w:rsidRPr="00682136">
        <w:rPr>
          <w:rFonts w:ascii="Calibri" w:hAnsi="Calibri"/>
          <w:sz w:val="22"/>
          <w:szCs w:val="22"/>
          <w:lang w:val="pl-PL"/>
        </w:rPr>
        <w:t xml:space="preserve"> w tonie wypowiedzi, dialogu, odgłosach tła czy pojedynczych efektach </w:t>
      </w:r>
      <w:r w:rsidR="00C5418F">
        <w:rPr>
          <w:rFonts w:ascii="Calibri" w:hAnsi="Calibri"/>
          <w:sz w:val="22"/>
          <w:szCs w:val="22"/>
          <w:lang w:val="pl-PL"/>
        </w:rPr>
        <w:t>–</w:t>
      </w:r>
      <w:r w:rsidR="00682136" w:rsidRPr="00682136">
        <w:rPr>
          <w:rFonts w:ascii="Calibri" w:hAnsi="Calibri"/>
          <w:sz w:val="22"/>
          <w:szCs w:val="22"/>
          <w:lang w:val="pl-PL"/>
        </w:rPr>
        <w:t xml:space="preserve"> niż w samej kompozycji kadru albo ruchu kamery.</w:t>
      </w:r>
      <w:r w:rsidR="00C5418F">
        <w:rPr>
          <w:rFonts w:ascii="Calibri" w:hAnsi="Calibri"/>
          <w:sz w:val="22"/>
          <w:szCs w:val="22"/>
          <w:lang w:val="pl-PL"/>
        </w:rPr>
        <w:t xml:space="preserve"> </w:t>
      </w:r>
      <w:r w:rsidR="00682136" w:rsidRPr="00682136">
        <w:rPr>
          <w:rFonts w:ascii="Calibri" w:hAnsi="Calibri"/>
          <w:sz w:val="22"/>
          <w:szCs w:val="22"/>
          <w:lang w:val="pl-PL"/>
        </w:rPr>
        <w:t>Jestem mocno zaangażowany we wszystkie etapy pracy nad dźwiękiem</w:t>
      </w:r>
      <w:r w:rsidR="00C5418F">
        <w:rPr>
          <w:rFonts w:ascii="Calibri" w:hAnsi="Calibri"/>
          <w:sz w:val="22"/>
          <w:szCs w:val="22"/>
          <w:lang w:val="pl-PL"/>
        </w:rPr>
        <w:t>,</w:t>
      </w:r>
      <w:r w:rsidR="00682136" w:rsidRPr="00682136">
        <w:rPr>
          <w:rFonts w:ascii="Calibri" w:hAnsi="Calibri"/>
          <w:sz w:val="22"/>
          <w:szCs w:val="22"/>
          <w:lang w:val="pl-PL"/>
        </w:rPr>
        <w:t xml:space="preserve"> od montażu po </w:t>
      </w:r>
      <w:r w:rsidR="00C5418F">
        <w:rPr>
          <w:rFonts w:ascii="Calibri" w:hAnsi="Calibri"/>
          <w:sz w:val="22"/>
          <w:szCs w:val="22"/>
          <w:lang w:val="pl-PL"/>
        </w:rPr>
        <w:t xml:space="preserve">finalny </w:t>
      </w:r>
      <w:proofErr w:type="spellStart"/>
      <w:r w:rsidR="00682136" w:rsidRPr="00682136">
        <w:rPr>
          <w:rFonts w:ascii="Calibri" w:hAnsi="Calibri"/>
          <w:sz w:val="22"/>
          <w:szCs w:val="22"/>
          <w:lang w:val="pl-PL"/>
        </w:rPr>
        <w:t>miks</w:t>
      </w:r>
      <w:proofErr w:type="spellEnd"/>
      <w:r w:rsidR="00C5418F">
        <w:rPr>
          <w:rFonts w:ascii="Calibri" w:hAnsi="Calibri"/>
          <w:sz w:val="22"/>
          <w:szCs w:val="22"/>
          <w:lang w:val="pl-PL"/>
        </w:rPr>
        <w:t xml:space="preserve"> dźwiękowy</w:t>
      </w:r>
      <w:r w:rsidR="00682136" w:rsidRPr="00682136">
        <w:rPr>
          <w:rFonts w:ascii="Calibri" w:hAnsi="Calibri"/>
          <w:sz w:val="22"/>
          <w:szCs w:val="22"/>
          <w:lang w:val="pl-PL"/>
        </w:rPr>
        <w:t xml:space="preserve">. Już na etapie scenariusza zostawiam </w:t>
      </w:r>
      <w:r w:rsidR="00C5418F">
        <w:rPr>
          <w:rFonts w:ascii="Calibri" w:hAnsi="Calibri"/>
          <w:sz w:val="22"/>
          <w:szCs w:val="22"/>
          <w:lang w:val="pl-PL"/>
        </w:rPr>
        <w:t xml:space="preserve">zresztą </w:t>
      </w:r>
      <w:r w:rsidR="00682136" w:rsidRPr="00682136">
        <w:rPr>
          <w:rFonts w:ascii="Calibri" w:hAnsi="Calibri"/>
          <w:sz w:val="22"/>
          <w:szCs w:val="22"/>
          <w:lang w:val="pl-PL"/>
        </w:rPr>
        <w:t xml:space="preserve">bardzo </w:t>
      </w:r>
      <w:r w:rsidR="00C5418F">
        <w:rPr>
          <w:rFonts w:ascii="Calibri" w:hAnsi="Calibri"/>
          <w:sz w:val="22"/>
          <w:szCs w:val="22"/>
          <w:lang w:val="pl-PL"/>
        </w:rPr>
        <w:t>dużo</w:t>
      </w:r>
      <w:r w:rsidR="00682136" w:rsidRPr="00682136">
        <w:rPr>
          <w:rFonts w:ascii="Calibri" w:hAnsi="Calibri"/>
          <w:sz w:val="22"/>
          <w:szCs w:val="22"/>
          <w:lang w:val="pl-PL"/>
        </w:rPr>
        <w:t xml:space="preserve"> wskazówek dotyczących warstwy dźwiękowej. Być może wynika to również z tradycji kina irańskiego, które od zawsze ogromną wagę przywiązywało do tego, co dzieje się poza kadrem </w:t>
      </w:r>
      <w:r w:rsidR="00C5418F">
        <w:rPr>
          <w:rFonts w:ascii="Calibri" w:hAnsi="Calibri"/>
          <w:sz w:val="22"/>
          <w:szCs w:val="22"/>
          <w:lang w:val="pl-PL"/>
        </w:rPr>
        <w:t>–</w:t>
      </w:r>
      <w:r w:rsidR="00682136" w:rsidRPr="00682136">
        <w:rPr>
          <w:rFonts w:ascii="Calibri" w:hAnsi="Calibri"/>
          <w:sz w:val="22"/>
          <w:szCs w:val="22"/>
          <w:lang w:val="pl-PL"/>
        </w:rPr>
        <w:t xml:space="preserve"> szczególnie właśnie poprzez dźwięk.</w:t>
      </w:r>
    </w:p>
    <w:p w14:paraId="4BEBBBCD" w14:textId="77777777" w:rsidR="00682136" w:rsidRPr="00682136" w:rsidRDefault="00682136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1A6A7AFF" w14:textId="1AA12005" w:rsidR="00682136" w:rsidRDefault="006D2926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6D2926">
        <w:rPr>
          <w:rFonts w:ascii="Calibri" w:hAnsi="Calibri"/>
          <w:sz w:val="22"/>
          <w:szCs w:val="22"/>
          <w:lang w:val="pl-PL"/>
        </w:rPr>
        <w:t>Jeśli chodzi o głosy aktorów, kiedy dany język nie jest twoim ojczystym językiem, człowiek staje się bardziej wyczulony na jego melodykę i samo brzmienie. To zawsze</w:t>
      </w:r>
      <w:r w:rsidR="00890706">
        <w:rPr>
          <w:rFonts w:ascii="Calibri" w:hAnsi="Calibri"/>
          <w:sz w:val="22"/>
          <w:szCs w:val="22"/>
          <w:lang w:val="pl-PL"/>
        </w:rPr>
        <w:t xml:space="preserve"> jest</w:t>
      </w:r>
      <w:r w:rsidRPr="006D2926">
        <w:rPr>
          <w:rFonts w:ascii="Calibri" w:hAnsi="Calibri"/>
          <w:sz w:val="22"/>
          <w:szCs w:val="22"/>
          <w:lang w:val="pl-PL"/>
        </w:rPr>
        <w:t xml:space="preserve"> proces oparty na współpracy. Pracuję z </w:t>
      </w:r>
      <w:proofErr w:type="spellStart"/>
      <w:r w:rsidRPr="006D2926">
        <w:rPr>
          <w:rFonts w:ascii="Calibri" w:hAnsi="Calibri"/>
          <w:sz w:val="22"/>
          <w:szCs w:val="22"/>
          <w:lang w:val="pl-PL"/>
        </w:rPr>
        <w:t>Massoumeh</w:t>
      </w:r>
      <w:proofErr w:type="spellEnd"/>
      <w:r w:rsidRPr="006D2926">
        <w:rPr>
          <w:rFonts w:ascii="Calibri" w:hAnsi="Calibri"/>
          <w:sz w:val="22"/>
          <w:szCs w:val="22"/>
          <w:lang w:val="pl-PL"/>
        </w:rPr>
        <w:t xml:space="preserve"> </w:t>
      </w:r>
      <w:proofErr w:type="spellStart"/>
      <w:r w:rsidRPr="006D2926">
        <w:rPr>
          <w:rFonts w:ascii="Calibri" w:hAnsi="Calibri"/>
          <w:sz w:val="22"/>
          <w:szCs w:val="22"/>
          <w:lang w:val="pl-PL"/>
        </w:rPr>
        <w:t>Lahidji</w:t>
      </w:r>
      <w:proofErr w:type="spellEnd"/>
      <w:r w:rsidRPr="006D2926">
        <w:rPr>
          <w:rFonts w:ascii="Calibri" w:hAnsi="Calibri"/>
          <w:sz w:val="22"/>
          <w:szCs w:val="22"/>
          <w:lang w:val="pl-PL"/>
        </w:rPr>
        <w:t xml:space="preserve">, która doskonale rozumie moje filmy i sposób myślenia. Na planie wygląda to trochę tak jak nasza rozmowa teraz </w:t>
      </w:r>
      <w:r w:rsidR="00890706">
        <w:rPr>
          <w:rFonts w:ascii="Calibri" w:hAnsi="Calibri"/>
          <w:sz w:val="22"/>
          <w:szCs w:val="22"/>
          <w:lang w:val="pl-PL"/>
        </w:rPr>
        <w:t>–</w:t>
      </w:r>
      <w:r w:rsidRPr="006D2926">
        <w:rPr>
          <w:rFonts w:ascii="Calibri" w:hAnsi="Calibri"/>
          <w:sz w:val="22"/>
          <w:szCs w:val="22"/>
          <w:lang w:val="pl-PL"/>
        </w:rPr>
        <w:t xml:space="preserve"> rozmawia</w:t>
      </w:r>
      <w:r w:rsidR="00890706">
        <w:rPr>
          <w:rFonts w:ascii="Calibri" w:hAnsi="Calibri"/>
          <w:sz w:val="22"/>
          <w:szCs w:val="22"/>
          <w:lang w:val="pl-PL"/>
        </w:rPr>
        <w:t xml:space="preserve"> pan</w:t>
      </w:r>
      <w:r w:rsidRPr="006D2926">
        <w:rPr>
          <w:rFonts w:ascii="Calibri" w:hAnsi="Calibri"/>
          <w:sz w:val="22"/>
          <w:szCs w:val="22"/>
          <w:lang w:val="pl-PL"/>
        </w:rPr>
        <w:t xml:space="preserve"> ze mną, ale w pewnym sensie także z nią.</w:t>
      </w:r>
    </w:p>
    <w:p w14:paraId="6B03515D" w14:textId="77777777" w:rsidR="006D2926" w:rsidRPr="00682136" w:rsidRDefault="006D2926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01FD5598" w14:textId="096782F3" w:rsidR="00682136" w:rsidRPr="0002033B" w:rsidRDefault="00890706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  <w:r>
        <w:rPr>
          <w:rFonts w:ascii="Calibri" w:hAnsi="Calibri"/>
          <w:b/>
          <w:bCs/>
          <w:sz w:val="22"/>
          <w:szCs w:val="22"/>
          <w:lang w:val="pl-PL"/>
        </w:rPr>
        <w:t>Bardzo dużą rolę odgrywa w „Historiach równoległych” s</w:t>
      </w:r>
      <w:r w:rsidR="00682136" w:rsidRPr="0002033B">
        <w:rPr>
          <w:rFonts w:ascii="Calibri" w:hAnsi="Calibri"/>
          <w:b/>
          <w:bCs/>
          <w:sz w:val="22"/>
          <w:szCs w:val="22"/>
          <w:lang w:val="pl-PL"/>
        </w:rPr>
        <w:t xml:space="preserve">cenografia. Akcja rozgrywa się w Paryżu, ale praktycznie nie oglądamy </w:t>
      </w:r>
      <w:r>
        <w:rPr>
          <w:rFonts w:ascii="Calibri" w:hAnsi="Calibri"/>
          <w:b/>
          <w:bCs/>
          <w:sz w:val="22"/>
          <w:szCs w:val="22"/>
          <w:lang w:val="pl-PL"/>
        </w:rPr>
        <w:t xml:space="preserve">tego znanego z milionów ujęć </w:t>
      </w:r>
      <w:r w:rsidR="00682136" w:rsidRPr="0002033B">
        <w:rPr>
          <w:rFonts w:ascii="Calibri" w:hAnsi="Calibri"/>
          <w:b/>
          <w:bCs/>
          <w:sz w:val="22"/>
          <w:szCs w:val="22"/>
          <w:lang w:val="pl-PL"/>
        </w:rPr>
        <w:t xml:space="preserve">miasta ani charakterystycznych </w:t>
      </w:r>
      <w:r>
        <w:rPr>
          <w:rFonts w:ascii="Calibri" w:hAnsi="Calibri"/>
          <w:b/>
          <w:bCs/>
          <w:sz w:val="22"/>
          <w:szCs w:val="22"/>
          <w:lang w:val="pl-PL"/>
        </w:rPr>
        <w:t xml:space="preserve">dla niego </w:t>
      </w:r>
      <w:r w:rsidR="00682136" w:rsidRPr="0002033B">
        <w:rPr>
          <w:rFonts w:ascii="Calibri" w:hAnsi="Calibri"/>
          <w:b/>
          <w:bCs/>
          <w:sz w:val="22"/>
          <w:szCs w:val="22"/>
          <w:lang w:val="pl-PL"/>
        </w:rPr>
        <w:t xml:space="preserve">miejsc. Jak powstawały te </w:t>
      </w:r>
      <w:r>
        <w:rPr>
          <w:rFonts w:ascii="Calibri" w:hAnsi="Calibri"/>
          <w:b/>
          <w:bCs/>
          <w:sz w:val="22"/>
          <w:szCs w:val="22"/>
          <w:lang w:val="pl-PL"/>
        </w:rPr>
        <w:t xml:space="preserve">filmowe </w:t>
      </w:r>
      <w:r w:rsidR="00682136" w:rsidRPr="0002033B">
        <w:rPr>
          <w:rFonts w:ascii="Calibri" w:hAnsi="Calibri"/>
          <w:b/>
          <w:bCs/>
          <w:sz w:val="22"/>
          <w:szCs w:val="22"/>
          <w:lang w:val="pl-PL"/>
        </w:rPr>
        <w:t>przestrzenie?</w:t>
      </w:r>
    </w:p>
    <w:p w14:paraId="6EC94A3C" w14:textId="77777777" w:rsidR="00682136" w:rsidRPr="00682136" w:rsidRDefault="00682136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3E728F21" w14:textId="395379DB" w:rsidR="00682136" w:rsidRPr="00682136" w:rsidRDefault="00B23649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proofErr w:type="spellStart"/>
      <w:r w:rsidRPr="00B36608">
        <w:rPr>
          <w:rFonts w:ascii="Calibri" w:hAnsi="Calibri"/>
          <w:b/>
          <w:bCs/>
          <w:sz w:val="22"/>
          <w:szCs w:val="22"/>
          <w:lang w:val="pl-PL"/>
        </w:rPr>
        <w:t>Asghar</w:t>
      </w:r>
      <w:proofErr w:type="spellEnd"/>
      <w:r w:rsidRPr="00B36608">
        <w:rPr>
          <w:rFonts w:ascii="Calibri" w:hAnsi="Calibri"/>
          <w:b/>
          <w:bCs/>
          <w:sz w:val="22"/>
          <w:szCs w:val="22"/>
          <w:lang w:val="pl-PL"/>
        </w:rPr>
        <w:t xml:space="preserve"> </w:t>
      </w:r>
      <w:proofErr w:type="spellStart"/>
      <w:r w:rsidRPr="00B36608">
        <w:rPr>
          <w:rFonts w:ascii="Calibri" w:hAnsi="Calibri"/>
          <w:b/>
          <w:bCs/>
          <w:sz w:val="22"/>
          <w:szCs w:val="22"/>
          <w:lang w:val="pl-PL"/>
        </w:rPr>
        <w:t>Farhadi</w:t>
      </w:r>
      <w:proofErr w:type="spellEnd"/>
      <w:r w:rsidRPr="00B36608">
        <w:rPr>
          <w:rFonts w:ascii="Calibri" w:hAnsi="Calibri"/>
          <w:b/>
          <w:bCs/>
          <w:sz w:val="22"/>
          <w:szCs w:val="22"/>
          <w:lang w:val="pl-PL"/>
        </w:rPr>
        <w:t>:</w:t>
      </w:r>
      <w:r w:rsidRPr="00682136">
        <w:rPr>
          <w:rFonts w:ascii="Calibri" w:hAnsi="Calibri"/>
          <w:sz w:val="22"/>
          <w:szCs w:val="22"/>
          <w:lang w:val="pl-PL"/>
        </w:rPr>
        <w:t xml:space="preserve"> </w:t>
      </w:r>
      <w:r w:rsidR="00890706">
        <w:rPr>
          <w:rFonts w:ascii="Calibri" w:hAnsi="Calibri"/>
          <w:sz w:val="22"/>
          <w:szCs w:val="22"/>
          <w:lang w:val="pl-PL"/>
        </w:rPr>
        <w:t>M</w:t>
      </w:r>
      <w:r w:rsidR="00682136" w:rsidRPr="00682136">
        <w:rPr>
          <w:rFonts w:ascii="Calibri" w:hAnsi="Calibri"/>
          <w:sz w:val="22"/>
          <w:szCs w:val="22"/>
          <w:lang w:val="pl-PL"/>
        </w:rPr>
        <w:t xml:space="preserve">uszę podkreślić, że scenografka </w:t>
      </w:r>
      <w:proofErr w:type="spellStart"/>
      <w:r w:rsidR="00682136" w:rsidRPr="00682136">
        <w:rPr>
          <w:rFonts w:ascii="Calibri" w:hAnsi="Calibri"/>
          <w:sz w:val="22"/>
          <w:szCs w:val="22"/>
          <w:lang w:val="pl-PL"/>
        </w:rPr>
        <w:t>Emmanuelle</w:t>
      </w:r>
      <w:proofErr w:type="spellEnd"/>
      <w:r w:rsidR="00682136" w:rsidRPr="00682136">
        <w:rPr>
          <w:rFonts w:ascii="Calibri" w:hAnsi="Calibri"/>
          <w:sz w:val="22"/>
          <w:szCs w:val="22"/>
          <w:lang w:val="pl-PL"/>
        </w:rPr>
        <w:t xml:space="preserve"> </w:t>
      </w:r>
      <w:proofErr w:type="spellStart"/>
      <w:r w:rsidR="00682136" w:rsidRPr="00682136">
        <w:rPr>
          <w:rFonts w:ascii="Calibri" w:hAnsi="Calibri"/>
          <w:sz w:val="22"/>
          <w:szCs w:val="22"/>
          <w:lang w:val="pl-PL"/>
        </w:rPr>
        <w:t>Duplay</w:t>
      </w:r>
      <w:proofErr w:type="spellEnd"/>
      <w:r w:rsidR="00682136" w:rsidRPr="00682136">
        <w:rPr>
          <w:rFonts w:ascii="Calibri" w:hAnsi="Calibri"/>
          <w:sz w:val="22"/>
          <w:szCs w:val="22"/>
          <w:lang w:val="pl-PL"/>
        </w:rPr>
        <w:t xml:space="preserve"> wykonała niesamowitą pracę. Podobnie jak przy </w:t>
      </w:r>
      <w:r w:rsidR="00890706">
        <w:rPr>
          <w:rFonts w:ascii="Calibri" w:hAnsi="Calibri"/>
          <w:sz w:val="22"/>
          <w:szCs w:val="22"/>
          <w:lang w:val="pl-PL"/>
        </w:rPr>
        <w:t>„Przeszłości”</w:t>
      </w:r>
      <w:r w:rsidR="00682136" w:rsidRPr="00682136">
        <w:rPr>
          <w:rFonts w:ascii="Calibri" w:hAnsi="Calibri"/>
          <w:sz w:val="22"/>
          <w:szCs w:val="22"/>
          <w:lang w:val="pl-PL"/>
        </w:rPr>
        <w:t>, chciałem uniknąć „pocztówkowego” Paryża. Interesowało mnie spojrzenie bardziej lokalne, codzienne.</w:t>
      </w:r>
      <w:r w:rsidR="00890706">
        <w:rPr>
          <w:rFonts w:ascii="Calibri" w:hAnsi="Calibri"/>
          <w:sz w:val="22"/>
          <w:szCs w:val="22"/>
          <w:lang w:val="pl-PL"/>
        </w:rPr>
        <w:t xml:space="preserve"> </w:t>
      </w:r>
      <w:r w:rsidR="00682136" w:rsidRPr="00682136">
        <w:rPr>
          <w:rFonts w:ascii="Calibri" w:hAnsi="Calibri"/>
          <w:sz w:val="22"/>
          <w:szCs w:val="22"/>
          <w:lang w:val="pl-PL"/>
        </w:rPr>
        <w:t xml:space="preserve">Kiedy mieszkam w Paryżu, często spaceruję </w:t>
      </w:r>
      <w:proofErr w:type="spellStart"/>
      <w:r w:rsidR="00682136" w:rsidRPr="00682136">
        <w:rPr>
          <w:rFonts w:ascii="Calibri" w:hAnsi="Calibri"/>
          <w:sz w:val="22"/>
          <w:szCs w:val="22"/>
          <w:lang w:val="pl-PL"/>
        </w:rPr>
        <w:t>Boulevard</w:t>
      </w:r>
      <w:proofErr w:type="spellEnd"/>
      <w:r w:rsidR="00682136" w:rsidRPr="00682136">
        <w:rPr>
          <w:rFonts w:ascii="Calibri" w:hAnsi="Calibri"/>
          <w:sz w:val="22"/>
          <w:szCs w:val="22"/>
          <w:lang w:val="pl-PL"/>
        </w:rPr>
        <w:t xml:space="preserve"> Saint-Martin. Zawsze fascynowała mnie wizualnie ta przestrzeń </w:t>
      </w:r>
      <w:r w:rsidR="009728BD">
        <w:rPr>
          <w:rFonts w:ascii="Calibri" w:hAnsi="Calibri"/>
          <w:sz w:val="22"/>
          <w:szCs w:val="22"/>
          <w:lang w:val="pl-PL"/>
        </w:rPr>
        <w:t>–</w:t>
      </w:r>
      <w:r w:rsidR="00682136" w:rsidRPr="00682136">
        <w:rPr>
          <w:rFonts w:ascii="Calibri" w:hAnsi="Calibri"/>
          <w:sz w:val="22"/>
          <w:szCs w:val="22"/>
          <w:lang w:val="pl-PL"/>
        </w:rPr>
        <w:t xml:space="preserve"> jej dwupoziomowa struktura i charakterystyczne barierki </w:t>
      </w:r>
      <w:r w:rsidR="009728BD">
        <w:rPr>
          <w:rFonts w:ascii="Calibri" w:hAnsi="Calibri"/>
          <w:sz w:val="22"/>
          <w:szCs w:val="22"/>
          <w:lang w:val="pl-PL"/>
        </w:rPr>
        <w:t>–</w:t>
      </w:r>
      <w:r w:rsidR="00682136" w:rsidRPr="00682136">
        <w:rPr>
          <w:rFonts w:ascii="Calibri" w:hAnsi="Calibri"/>
          <w:sz w:val="22"/>
          <w:szCs w:val="22"/>
          <w:lang w:val="pl-PL"/>
        </w:rPr>
        <w:t xml:space="preserve"> dlatego właśnie tam chciałem kręcić zdjęcia</w:t>
      </w:r>
      <w:r w:rsidR="009728BD">
        <w:rPr>
          <w:rFonts w:ascii="Calibri" w:hAnsi="Calibri"/>
          <w:sz w:val="22"/>
          <w:szCs w:val="22"/>
          <w:lang w:val="pl-PL"/>
        </w:rPr>
        <w:t xml:space="preserve"> do „Historii równoległych”</w:t>
      </w:r>
      <w:r w:rsidR="00682136" w:rsidRPr="00682136">
        <w:rPr>
          <w:rFonts w:ascii="Calibri" w:hAnsi="Calibri"/>
          <w:sz w:val="22"/>
          <w:szCs w:val="22"/>
          <w:lang w:val="pl-PL"/>
        </w:rPr>
        <w:t>. W filmie można odnieść wrażenie, że istnieją jedynie dwa mieszkania oddzielone bulwarem, ale w rzeczywistości zdjęcia powstawały w sześciu różnych loka</w:t>
      </w:r>
      <w:r w:rsidR="009728BD">
        <w:rPr>
          <w:rFonts w:ascii="Calibri" w:hAnsi="Calibri"/>
          <w:sz w:val="22"/>
          <w:szCs w:val="22"/>
          <w:lang w:val="pl-PL"/>
        </w:rPr>
        <w:t>cjach</w:t>
      </w:r>
      <w:r w:rsidR="00682136" w:rsidRPr="00682136">
        <w:rPr>
          <w:rFonts w:ascii="Calibri" w:hAnsi="Calibri"/>
          <w:sz w:val="22"/>
          <w:szCs w:val="22"/>
          <w:lang w:val="pl-PL"/>
        </w:rPr>
        <w:t>.</w:t>
      </w:r>
    </w:p>
    <w:p w14:paraId="4BE9C07A" w14:textId="77777777" w:rsidR="00682136" w:rsidRPr="00682136" w:rsidRDefault="00682136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6189E83A" w14:textId="77777777" w:rsidR="00682136" w:rsidRPr="00B23649" w:rsidRDefault="00682136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  <w:r w:rsidRPr="00B23649">
        <w:rPr>
          <w:rFonts w:ascii="Calibri" w:hAnsi="Calibri"/>
          <w:b/>
          <w:bCs/>
          <w:sz w:val="22"/>
          <w:szCs w:val="22"/>
          <w:lang w:val="pl-PL"/>
        </w:rPr>
        <w:t xml:space="preserve">Jak razem z operatorem Guillaume’em </w:t>
      </w:r>
      <w:proofErr w:type="spellStart"/>
      <w:r w:rsidRPr="00B23649">
        <w:rPr>
          <w:rFonts w:ascii="Calibri" w:hAnsi="Calibri"/>
          <w:b/>
          <w:bCs/>
          <w:sz w:val="22"/>
          <w:szCs w:val="22"/>
          <w:lang w:val="pl-PL"/>
        </w:rPr>
        <w:t>Deffontaines’em</w:t>
      </w:r>
      <w:proofErr w:type="spellEnd"/>
      <w:r w:rsidRPr="00B23649">
        <w:rPr>
          <w:rFonts w:ascii="Calibri" w:hAnsi="Calibri"/>
          <w:b/>
          <w:bCs/>
          <w:sz w:val="22"/>
          <w:szCs w:val="22"/>
          <w:lang w:val="pl-PL"/>
        </w:rPr>
        <w:t xml:space="preserve"> budowaliście wizualny styl filmu?</w:t>
      </w:r>
    </w:p>
    <w:p w14:paraId="029EE618" w14:textId="77777777" w:rsidR="00682136" w:rsidRPr="00682136" w:rsidRDefault="00682136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0668AD11" w14:textId="7DA9BD1C" w:rsidR="00682136" w:rsidRPr="00682136" w:rsidRDefault="00B23649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proofErr w:type="spellStart"/>
      <w:r w:rsidRPr="00B36608">
        <w:rPr>
          <w:rFonts w:ascii="Calibri" w:hAnsi="Calibri"/>
          <w:b/>
          <w:bCs/>
          <w:sz w:val="22"/>
          <w:szCs w:val="22"/>
          <w:lang w:val="pl-PL"/>
        </w:rPr>
        <w:t>Asghar</w:t>
      </w:r>
      <w:proofErr w:type="spellEnd"/>
      <w:r w:rsidRPr="00B36608">
        <w:rPr>
          <w:rFonts w:ascii="Calibri" w:hAnsi="Calibri"/>
          <w:b/>
          <w:bCs/>
          <w:sz w:val="22"/>
          <w:szCs w:val="22"/>
          <w:lang w:val="pl-PL"/>
        </w:rPr>
        <w:t xml:space="preserve"> </w:t>
      </w:r>
      <w:proofErr w:type="spellStart"/>
      <w:r w:rsidRPr="00B36608">
        <w:rPr>
          <w:rFonts w:ascii="Calibri" w:hAnsi="Calibri"/>
          <w:b/>
          <w:bCs/>
          <w:sz w:val="22"/>
          <w:szCs w:val="22"/>
          <w:lang w:val="pl-PL"/>
        </w:rPr>
        <w:t>Farhadi</w:t>
      </w:r>
      <w:proofErr w:type="spellEnd"/>
      <w:r w:rsidRPr="00B36608">
        <w:rPr>
          <w:rFonts w:ascii="Calibri" w:hAnsi="Calibri"/>
          <w:b/>
          <w:bCs/>
          <w:sz w:val="22"/>
          <w:szCs w:val="22"/>
          <w:lang w:val="pl-PL"/>
        </w:rPr>
        <w:t>:</w:t>
      </w:r>
      <w:r w:rsidRPr="00682136">
        <w:rPr>
          <w:rFonts w:ascii="Calibri" w:hAnsi="Calibri"/>
          <w:sz w:val="22"/>
          <w:szCs w:val="22"/>
          <w:lang w:val="pl-PL"/>
        </w:rPr>
        <w:t xml:space="preserve"> </w:t>
      </w:r>
      <w:r w:rsidR="004C2E41" w:rsidRPr="004C2E41">
        <w:rPr>
          <w:rFonts w:ascii="Calibri" w:hAnsi="Calibri"/>
          <w:sz w:val="22"/>
          <w:szCs w:val="22"/>
          <w:lang w:val="pl-PL"/>
        </w:rPr>
        <w:t xml:space="preserve">Nasza współpraca była bardzo bliska i właściwie trwała bez przerwy. Światy fikcji i rzeczywistości musiały się od siebie różnić, ale bardzo subtelnie </w:t>
      </w:r>
      <w:r w:rsidR="004C2E41">
        <w:rPr>
          <w:rFonts w:ascii="Calibri" w:hAnsi="Calibri"/>
          <w:sz w:val="22"/>
          <w:szCs w:val="22"/>
          <w:lang w:val="pl-PL"/>
        </w:rPr>
        <w:t>–</w:t>
      </w:r>
      <w:r w:rsidR="004C2E41" w:rsidRPr="004C2E41">
        <w:rPr>
          <w:rFonts w:ascii="Calibri" w:hAnsi="Calibri"/>
          <w:sz w:val="22"/>
          <w:szCs w:val="22"/>
          <w:lang w:val="pl-PL"/>
        </w:rPr>
        <w:t xml:space="preserve"> tak, żeby widz bardziej to wyczuwał, niż świadomie dostrzegał.</w:t>
      </w:r>
      <w:r w:rsidR="00943EFA">
        <w:rPr>
          <w:rFonts w:ascii="Calibri" w:hAnsi="Calibri"/>
          <w:sz w:val="22"/>
          <w:szCs w:val="22"/>
          <w:lang w:val="pl-PL"/>
        </w:rPr>
        <w:t xml:space="preserve"> </w:t>
      </w:r>
      <w:r w:rsidR="00682136" w:rsidRPr="00682136">
        <w:rPr>
          <w:rFonts w:ascii="Calibri" w:hAnsi="Calibri"/>
          <w:sz w:val="22"/>
          <w:szCs w:val="22"/>
          <w:lang w:val="pl-PL"/>
        </w:rPr>
        <w:t xml:space="preserve">Sceny fikcyjne realizowaliśmy przy użyciu obiektywów </w:t>
      </w:r>
      <w:proofErr w:type="spellStart"/>
      <w:r w:rsidR="00682136" w:rsidRPr="00682136">
        <w:rPr>
          <w:rFonts w:ascii="Calibri" w:hAnsi="Calibri"/>
          <w:sz w:val="22"/>
          <w:szCs w:val="22"/>
          <w:lang w:val="pl-PL"/>
        </w:rPr>
        <w:t>anamorf</w:t>
      </w:r>
      <w:r w:rsidR="00943EFA">
        <w:rPr>
          <w:rFonts w:ascii="Calibri" w:hAnsi="Calibri"/>
          <w:sz w:val="22"/>
          <w:szCs w:val="22"/>
          <w:lang w:val="pl-PL"/>
        </w:rPr>
        <w:t>oty</w:t>
      </w:r>
      <w:r w:rsidR="00682136" w:rsidRPr="00682136">
        <w:rPr>
          <w:rFonts w:ascii="Calibri" w:hAnsi="Calibri"/>
          <w:sz w:val="22"/>
          <w:szCs w:val="22"/>
          <w:lang w:val="pl-PL"/>
        </w:rPr>
        <w:t>cznych</w:t>
      </w:r>
      <w:proofErr w:type="spellEnd"/>
      <w:r w:rsidR="00682136" w:rsidRPr="00682136">
        <w:rPr>
          <w:rFonts w:ascii="Calibri" w:hAnsi="Calibri"/>
          <w:sz w:val="22"/>
          <w:szCs w:val="22"/>
          <w:lang w:val="pl-PL"/>
        </w:rPr>
        <w:t xml:space="preserve"> i różnych zabiegów formalnych. Na przykład nakładaliśmy pończochę na obiektyw, żeby zmiękczyć obraz. Jedną ze scen retrospekcji nakręciliśmy kamerą </w:t>
      </w:r>
      <w:proofErr w:type="spellStart"/>
      <w:r w:rsidR="00682136" w:rsidRPr="00682136">
        <w:rPr>
          <w:rFonts w:ascii="Calibri" w:hAnsi="Calibri"/>
          <w:sz w:val="22"/>
          <w:szCs w:val="22"/>
          <w:lang w:val="pl-PL"/>
        </w:rPr>
        <w:t>Bolex</w:t>
      </w:r>
      <w:proofErr w:type="spellEnd"/>
      <w:r w:rsidR="00682136" w:rsidRPr="00682136">
        <w:rPr>
          <w:rFonts w:ascii="Calibri" w:hAnsi="Calibri"/>
          <w:sz w:val="22"/>
          <w:szCs w:val="22"/>
          <w:lang w:val="pl-PL"/>
        </w:rPr>
        <w:t>, aby uzyskać bardziej oniryczne, lekko staroświeckie wrażenie.</w:t>
      </w:r>
    </w:p>
    <w:p w14:paraId="78C414AD" w14:textId="77777777" w:rsidR="00682136" w:rsidRPr="00682136" w:rsidRDefault="00682136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155A3732" w14:textId="4C7BFB31" w:rsidR="00682136" w:rsidRPr="00682136" w:rsidRDefault="00682136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682136">
        <w:rPr>
          <w:rFonts w:ascii="Calibri" w:hAnsi="Calibri"/>
          <w:sz w:val="22"/>
          <w:szCs w:val="22"/>
          <w:lang w:val="pl-PL"/>
        </w:rPr>
        <w:t xml:space="preserve">Wszystkie sceny „realnego świata” filmowaliśmy z ręki, natomiast sceny fikcyjne często realizowaliśmy przy pomocy </w:t>
      </w:r>
      <w:proofErr w:type="spellStart"/>
      <w:r w:rsidRPr="00682136">
        <w:rPr>
          <w:rFonts w:ascii="Calibri" w:hAnsi="Calibri"/>
          <w:sz w:val="22"/>
          <w:szCs w:val="22"/>
          <w:lang w:val="pl-PL"/>
        </w:rPr>
        <w:t>Steadicamu</w:t>
      </w:r>
      <w:proofErr w:type="spellEnd"/>
      <w:r w:rsidRPr="00682136">
        <w:rPr>
          <w:rFonts w:ascii="Calibri" w:hAnsi="Calibri"/>
          <w:sz w:val="22"/>
          <w:szCs w:val="22"/>
          <w:lang w:val="pl-PL"/>
        </w:rPr>
        <w:t>. Również światło działa</w:t>
      </w:r>
      <w:r w:rsidR="00CF05A0">
        <w:rPr>
          <w:rFonts w:ascii="Calibri" w:hAnsi="Calibri"/>
          <w:sz w:val="22"/>
          <w:szCs w:val="22"/>
          <w:lang w:val="pl-PL"/>
        </w:rPr>
        <w:t xml:space="preserve"> w obu tych „światach”</w:t>
      </w:r>
      <w:r w:rsidRPr="00682136">
        <w:rPr>
          <w:rFonts w:ascii="Calibri" w:hAnsi="Calibri"/>
          <w:sz w:val="22"/>
          <w:szCs w:val="22"/>
          <w:lang w:val="pl-PL"/>
        </w:rPr>
        <w:t xml:space="preserve"> inaczej: </w:t>
      </w:r>
      <w:r w:rsidR="00CF05A0">
        <w:rPr>
          <w:rFonts w:ascii="Calibri" w:hAnsi="Calibri"/>
          <w:sz w:val="22"/>
          <w:szCs w:val="22"/>
          <w:lang w:val="pl-PL"/>
        </w:rPr>
        <w:t xml:space="preserve">„prawdziwa” </w:t>
      </w:r>
      <w:r w:rsidRPr="00682136">
        <w:rPr>
          <w:rFonts w:ascii="Calibri" w:hAnsi="Calibri"/>
          <w:sz w:val="22"/>
          <w:szCs w:val="22"/>
          <w:lang w:val="pl-PL"/>
        </w:rPr>
        <w:t xml:space="preserve">rzeczywistość jest </w:t>
      </w:r>
      <w:r w:rsidRPr="00682136">
        <w:rPr>
          <w:rFonts w:ascii="Calibri" w:hAnsi="Calibri"/>
          <w:sz w:val="22"/>
          <w:szCs w:val="22"/>
          <w:lang w:val="pl-PL"/>
        </w:rPr>
        <w:lastRenderedPageBreak/>
        <w:t>oświetlana w sposób quasi-dokumentalny, podobnie jak w moich wcześniejszych filmach, natomiast w scenach fikcyjnych światło jest bardziej stylizowane i wyraźniej obecne</w:t>
      </w:r>
      <w:r w:rsidR="00076F28">
        <w:rPr>
          <w:rFonts w:ascii="Calibri" w:hAnsi="Calibri"/>
          <w:sz w:val="22"/>
          <w:szCs w:val="22"/>
          <w:lang w:val="pl-PL"/>
        </w:rPr>
        <w:t>,</w:t>
      </w:r>
      <w:r w:rsidRPr="00682136">
        <w:rPr>
          <w:rFonts w:ascii="Calibri" w:hAnsi="Calibri"/>
          <w:sz w:val="22"/>
          <w:szCs w:val="22"/>
          <w:lang w:val="pl-PL"/>
        </w:rPr>
        <w:t xml:space="preserve"> choć nadal staraliśmy się unikać zbyt ostentacyjnych różnic. Także scenografie obu światów są delikatnie odmienne, ale trzeba uważnie patrzeć, żeby to dostrzec.</w:t>
      </w:r>
    </w:p>
    <w:p w14:paraId="410446DD" w14:textId="77777777" w:rsidR="00682136" w:rsidRPr="00682136" w:rsidRDefault="00682136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5C1F73FC" w14:textId="3A8A7D12" w:rsidR="00682136" w:rsidRPr="00B23649" w:rsidRDefault="0085523F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  <w:r w:rsidRPr="0085523F">
        <w:rPr>
          <w:rFonts w:ascii="Calibri" w:hAnsi="Calibri"/>
          <w:b/>
          <w:bCs/>
          <w:sz w:val="22"/>
          <w:szCs w:val="22"/>
          <w:lang w:val="pl-PL"/>
        </w:rPr>
        <w:t>Adam jest postacią bardzo łagodną wobec innych, ale jest w nim też coś wampirycznego — jakby czerpał coś z każdego spotkania i każdej relacji. Czy to odpowiada pańskiemu wyobrażeniu artysty</w:t>
      </w:r>
      <w:r w:rsidR="00682136" w:rsidRPr="00B23649">
        <w:rPr>
          <w:rFonts w:ascii="Calibri" w:hAnsi="Calibri"/>
          <w:b/>
          <w:bCs/>
          <w:sz w:val="22"/>
          <w:szCs w:val="22"/>
          <w:lang w:val="pl-PL"/>
        </w:rPr>
        <w:t>?</w:t>
      </w:r>
    </w:p>
    <w:p w14:paraId="3DB1735F" w14:textId="77777777" w:rsidR="00682136" w:rsidRPr="00682136" w:rsidRDefault="00682136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16493217" w14:textId="3D737890" w:rsidR="00682136" w:rsidRPr="00682136" w:rsidRDefault="00B23649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proofErr w:type="spellStart"/>
      <w:r w:rsidRPr="00B36608">
        <w:rPr>
          <w:rFonts w:ascii="Calibri" w:hAnsi="Calibri"/>
          <w:b/>
          <w:bCs/>
          <w:sz w:val="22"/>
          <w:szCs w:val="22"/>
          <w:lang w:val="pl-PL"/>
        </w:rPr>
        <w:t>Asghar</w:t>
      </w:r>
      <w:proofErr w:type="spellEnd"/>
      <w:r w:rsidRPr="00B36608">
        <w:rPr>
          <w:rFonts w:ascii="Calibri" w:hAnsi="Calibri"/>
          <w:b/>
          <w:bCs/>
          <w:sz w:val="22"/>
          <w:szCs w:val="22"/>
          <w:lang w:val="pl-PL"/>
        </w:rPr>
        <w:t xml:space="preserve"> </w:t>
      </w:r>
      <w:proofErr w:type="spellStart"/>
      <w:r w:rsidRPr="00B36608">
        <w:rPr>
          <w:rFonts w:ascii="Calibri" w:hAnsi="Calibri"/>
          <w:b/>
          <w:bCs/>
          <w:sz w:val="22"/>
          <w:szCs w:val="22"/>
          <w:lang w:val="pl-PL"/>
        </w:rPr>
        <w:t>Farhadi</w:t>
      </w:r>
      <w:proofErr w:type="spellEnd"/>
      <w:r w:rsidRPr="00B36608">
        <w:rPr>
          <w:rFonts w:ascii="Calibri" w:hAnsi="Calibri"/>
          <w:b/>
          <w:bCs/>
          <w:sz w:val="22"/>
          <w:szCs w:val="22"/>
          <w:lang w:val="pl-PL"/>
        </w:rPr>
        <w:t>:</w:t>
      </w:r>
      <w:r w:rsidRPr="00682136">
        <w:rPr>
          <w:rFonts w:ascii="Calibri" w:hAnsi="Calibri"/>
          <w:sz w:val="22"/>
          <w:szCs w:val="22"/>
          <w:lang w:val="pl-PL"/>
        </w:rPr>
        <w:t xml:space="preserve"> </w:t>
      </w:r>
      <w:r w:rsidR="00AB392B" w:rsidRPr="00AB392B">
        <w:rPr>
          <w:rFonts w:ascii="Calibri" w:hAnsi="Calibri"/>
          <w:sz w:val="22"/>
          <w:szCs w:val="22"/>
          <w:lang w:val="pl-PL"/>
        </w:rPr>
        <w:t>Myślę, że to właściwie definicja artysty. Z jednej strony jest w nim emocjonalna wrażliwość i uważność na ludzi. Z drugiej</w:t>
      </w:r>
      <w:r w:rsidR="00AB392B">
        <w:rPr>
          <w:rFonts w:ascii="Calibri" w:hAnsi="Calibri"/>
          <w:sz w:val="22"/>
          <w:szCs w:val="22"/>
          <w:lang w:val="pl-PL"/>
        </w:rPr>
        <w:t>,</w:t>
      </w:r>
      <w:r w:rsidR="00AB392B" w:rsidRPr="00AB392B">
        <w:rPr>
          <w:rFonts w:ascii="Calibri" w:hAnsi="Calibri"/>
          <w:sz w:val="22"/>
          <w:szCs w:val="22"/>
          <w:lang w:val="pl-PL"/>
        </w:rPr>
        <w:t xml:space="preserve"> ten „wampiryczny” aspekt, czyli nieustanne czerpanie z otoczenia.</w:t>
      </w:r>
      <w:r w:rsidR="00AB392B">
        <w:rPr>
          <w:rFonts w:ascii="Calibri" w:hAnsi="Calibri"/>
          <w:sz w:val="22"/>
          <w:szCs w:val="22"/>
          <w:lang w:val="pl-PL"/>
        </w:rPr>
        <w:t xml:space="preserve"> </w:t>
      </w:r>
      <w:r w:rsidR="00682136" w:rsidRPr="00682136">
        <w:rPr>
          <w:rFonts w:ascii="Calibri" w:hAnsi="Calibri"/>
          <w:sz w:val="22"/>
          <w:szCs w:val="22"/>
          <w:lang w:val="pl-PL"/>
        </w:rPr>
        <w:t>To rodzaj głodu poznania i odkrywania świata. Taka potrzeba ma swoją cenę i czasem rani osoby, które stają się obiektem tej ciekawości, ale jednocześnie jest niezbędna dla procesu twórczego. Sztuka nie bierze się znikąd. Rodzi się z tego, co wchłaniamy, co w nas zostaje i jak przekształcamy ten surowy materiał w coś nowego. Talent jest dla mnie połączeniem wrażliwości i pewnego rodzaju szaleństwa, które domaga się zaspokojenia.</w:t>
      </w:r>
    </w:p>
    <w:p w14:paraId="11135A53" w14:textId="77777777" w:rsidR="00682136" w:rsidRPr="00682136" w:rsidRDefault="00682136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2E7CDDF2" w14:textId="77777777" w:rsidR="00682136" w:rsidRPr="00B23649" w:rsidRDefault="00682136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  <w:r w:rsidRPr="00B23649">
        <w:rPr>
          <w:rFonts w:ascii="Calibri" w:hAnsi="Calibri"/>
          <w:b/>
          <w:bCs/>
          <w:sz w:val="22"/>
          <w:szCs w:val="22"/>
          <w:lang w:val="pl-PL"/>
        </w:rPr>
        <w:t>Deszcz i burze również odgrywają w filmie ważną rolę…</w:t>
      </w:r>
    </w:p>
    <w:p w14:paraId="075B64CF" w14:textId="77777777" w:rsidR="00682136" w:rsidRPr="00682136" w:rsidRDefault="00682136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58370F25" w14:textId="0E6D0131" w:rsidR="00682136" w:rsidRPr="00682136" w:rsidRDefault="00B23649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proofErr w:type="spellStart"/>
      <w:r w:rsidRPr="00B36608">
        <w:rPr>
          <w:rFonts w:ascii="Calibri" w:hAnsi="Calibri"/>
          <w:b/>
          <w:bCs/>
          <w:sz w:val="22"/>
          <w:szCs w:val="22"/>
          <w:lang w:val="pl-PL"/>
        </w:rPr>
        <w:t>Asghar</w:t>
      </w:r>
      <w:proofErr w:type="spellEnd"/>
      <w:r w:rsidRPr="00B36608">
        <w:rPr>
          <w:rFonts w:ascii="Calibri" w:hAnsi="Calibri"/>
          <w:b/>
          <w:bCs/>
          <w:sz w:val="22"/>
          <w:szCs w:val="22"/>
          <w:lang w:val="pl-PL"/>
        </w:rPr>
        <w:t xml:space="preserve"> </w:t>
      </w:r>
      <w:proofErr w:type="spellStart"/>
      <w:r w:rsidRPr="00B36608">
        <w:rPr>
          <w:rFonts w:ascii="Calibri" w:hAnsi="Calibri"/>
          <w:b/>
          <w:bCs/>
          <w:sz w:val="22"/>
          <w:szCs w:val="22"/>
          <w:lang w:val="pl-PL"/>
        </w:rPr>
        <w:t>Farhadi</w:t>
      </w:r>
      <w:proofErr w:type="spellEnd"/>
      <w:r w:rsidRPr="00B36608">
        <w:rPr>
          <w:rFonts w:ascii="Calibri" w:hAnsi="Calibri"/>
          <w:b/>
          <w:bCs/>
          <w:sz w:val="22"/>
          <w:szCs w:val="22"/>
          <w:lang w:val="pl-PL"/>
        </w:rPr>
        <w:t>:</w:t>
      </w:r>
      <w:r w:rsidRPr="00682136">
        <w:rPr>
          <w:rFonts w:ascii="Calibri" w:hAnsi="Calibri"/>
          <w:sz w:val="22"/>
          <w:szCs w:val="22"/>
          <w:lang w:val="pl-PL"/>
        </w:rPr>
        <w:t xml:space="preserve"> </w:t>
      </w:r>
      <w:r w:rsidR="00682136" w:rsidRPr="00682136">
        <w:rPr>
          <w:rFonts w:ascii="Calibri" w:hAnsi="Calibri"/>
          <w:sz w:val="22"/>
          <w:szCs w:val="22"/>
          <w:lang w:val="pl-PL"/>
        </w:rPr>
        <w:t>Pogoda pełni w filmie funkcję metaforyczną</w:t>
      </w:r>
      <w:r w:rsidR="0085523F">
        <w:rPr>
          <w:rFonts w:ascii="Calibri" w:hAnsi="Calibri"/>
          <w:sz w:val="22"/>
          <w:szCs w:val="22"/>
          <w:lang w:val="pl-PL"/>
        </w:rPr>
        <w:t xml:space="preserve"> –</w:t>
      </w:r>
      <w:r w:rsidR="00682136" w:rsidRPr="00682136">
        <w:rPr>
          <w:rFonts w:ascii="Calibri" w:hAnsi="Calibri"/>
          <w:sz w:val="22"/>
          <w:szCs w:val="22"/>
          <w:lang w:val="pl-PL"/>
        </w:rPr>
        <w:t xml:space="preserve"> podobnie jak</w:t>
      </w:r>
      <w:r w:rsidR="0085523F">
        <w:rPr>
          <w:rFonts w:ascii="Calibri" w:hAnsi="Calibri"/>
          <w:sz w:val="22"/>
          <w:szCs w:val="22"/>
          <w:lang w:val="pl-PL"/>
        </w:rPr>
        <w:t>,</w:t>
      </w:r>
      <w:r w:rsidR="00682136" w:rsidRPr="00682136">
        <w:rPr>
          <w:rFonts w:ascii="Calibri" w:hAnsi="Calibri"/>
          <w:sz w:val="22"/>
          <w:szCs w:val="22"/>
          <w:lang w:val="pl-PL"/>
        </w:rPr>
        <w:t xml:space="preserve"> na przykład</w:t>
      </w:r>
      <w:r w:rsidR="0085523F">
        <w:rPr>
          <w:rFonts w:ascii="Calibri" w:hAnsi="Calibri"/>
          <w:sz w:val="22"/>
          <w:szCs w:val="22"/>
          <w:lang w:val="pl-PL"/>
        </w:rPr>
        <w:t>,</w:t>
      </w:r>
      <w:r w:rsidR="00682136" w:rsidRPr="00682136">
        <w:rPr>
          <w:rFonts w:ascii="Calibri" w:hAnsi="Calibri"/>
          <w:sz w:val="22"/>
          <w:szCs w:val="22"/>
          <w:lang w:val="pl-PL"/>
        </w:rPr>
        <w:t xml:space="preserve"> </w:t>
      </w:r>
      <w:r w:rsidR="0085523F">
        <w:rPr>
          <w:rFonts w:ascii="Calibri" w:hAnsi="Calibri"/>
          <w:sz w:val="22"/>
          <w:szCs w:val="22"/>
          <w:lang w:val="pl-PL"/>
        </w:rPr>
        <w:t>ujęcie</w:t>
      </w:r>
      <w:r w:rsidR="00682136" w:rsidRPr="00682136">
        <w:rPr>
          <w:rFonts w:ascii="Calibri" w:hAnsi="Calibri"/>
          <w:sz w:val="22"/>
          <w:szCs w:val="22"/>
          <w:lang w:val="pl-PL"/>
        </w:rPr>
        <w:t xml:space="preserve"> kobiecych włosów może sugerować określony nastrój czy atmosferę. Deszcz i burze odzwierciedlają wewnętrzny stan niepokoju i emocjonalnego chaosu. Co ciekawe, bardziej niż sam widok deszczu działa na mnie jego dźwięk</w:t>
      </w:r>
      <w:r w:rsidR="0085523F">
        <w:rPr>
          <w:rFonts w:ascii="Calibri" w:hAnsi="Calibri"/>
          <w:sz w:val="22"/>
          <w:szCs w:val="22"/>
          <w:lang w:val="pl-PL"/>
        </w:rPr>
        <w:t xml:space="preserve">: </w:t>
      </w:r>
      <w:r w:rsidR="00682136" w:rsidRPr="00682136">
        <w:rPr>
          <w:rFonts w:ascii="Calibri" w:hAnsi="Calibri"/>
          <w:sz w:val="22"/>
          <w:szCs w:val="22"/>
          <w:lang w:val="pl-PL"/>
        </w:rPr>
        <w:t xml:space="preserve"> to właśnie on najmocniej oddaje poczucie wewnętrznego zamknięcia.</w:t>
      </w:r>
    </w:p>
    <w:p w14:paraId="534CF640" w14:textId="77777777" w:rsidR="00682136" w:rsidRPr="00682136" w:rsidRDefault="00682136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4A8FE019" w14:textId="75894688" w:rsidR="00682136" w:rsidRPr="00B23649" w:rsidRDefault="00682136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  <w:r w:rsidRPr="00B23649">
        <w:rPr>
          <w:rFonts w:ascii="Calibri" w:hAnsi="Calibri"/>
          <w:b/>
          <w:bCs/>
          <w:sz w:val="22"/>
          <w:szCs w:val="22"/>
          <w:lang w:val="pl-PL"/>
        </w:rPr>
        <w:t>Czy motyw podglądania pojawił się specjalnie na potrzeby tego filmu, czy interesował pana już wcześniej?</w:t>
      </w:r>
    </w:p>
    <w:p w14:paraId="0C94F9AC" w14:textId="77777777" w:rsidR="00682136" w:rsidRPr="00682136" w:rsidRDefault="00682136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530D9A3D" w14:textId="00B7A368" w:rsidR="00682136" w:rsidRPr="00682136" w:rsidRDefault="00B23649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proofErr w:type="spellStart"/>
      <w:r w:rsidRPr="00B36608">
        <w:rPr>
          <w:rFonts w:ascii="Calibri" w:hAnsi="Calibri"/>
          <w:b/>
          <w:bCs/>
          <w:sz w:val="22"/>
          <w:szCs w:val="22"/>
          <w:lang w:val="pl-PL"/>
        </w:rPr>
        <w:t>Asghar</w:t>
      </w:r>
      <w:proofErr w:type="spellEnd"/>
      <w:r w:rsidRPr="00B36608">
        <w:rPr>
          <w:rFonts w:ascii="Calibri" w:hAnsi="Calibri"/>
          <w:b/>
          <w:bCs/>
          <w:sz w:val="22"/>
          <w:szCs w:val="22"/>
          <w:lang w:val="pl-PL"/>
        </w:rPr>
        <w:t xml:space="preserve"> </w:t>
      </w:r>
      <w:proofErr w:type="spellStart"/>
      <w:r w:rsidRPr="00B36608">
        <w:rPr>
          <w:rFonts w:ascii="Calibri" w:hAnsi="Calibri"/>
          <w:b/>
          <w:bCs/>
          <w:sz w:val="22"/>
          <w:szCs w:val="22"/>
          <w:lang w:val="pl-PL"/>
        </w:rPr>
        <w:t>Farhadi</w:t>
      </w:r>
      <w:proofErr w:type="spellEnd"/>
      <w:r w:rsidRPr="00B36608">
        <w:rPr>
          <w:rFonts w:ascii="Calibri" w:hAnsi="Calibri"/>
          <w:b/>
          <w:bCs/>
          <w:sz w:val="22"/>
          <w:szCs w:val="22"/>
          <w:lang w:val="pl-PL"/>
        </w:rPr>
        <w:t>:</w:t>
      </w:r>
      <w:r w:rsidRPr="00682136">
        <w:rPr>
          <w:rFonts w:ascii="Calibri" w:hAnsi="Calibri"/>
          <w:sz w:val="22"/>
          <w:szCs w:val="22"/>
          <w:lang w:val="pl-PL"/>
        </w:rPr>
        <w:t xml:space="preserve"> </w:t>
      </w:r>
      <w:r w:rsidR="00682136" w:rsidRPr="00682136">
        <w:rPr>
          <w:rFonts w:ascii="Calibri" w:hAnsi="Calibri"/>
          <w:sz w:val="22"/>
          <w:szCs w:val="22"/>
          <w:lang w:val="pl-PL"/>
        </w:rPr>
        <w:t>Przez cały film przewija się jedno podstawowe pytanie: czy to, co widzimy, można uznać za rzeczywistość? Czy coś, co wydaje się całkowicie prawdziwe, rzeczywiście zawiera w sobie trwałą prawdę? I ile w tym wszystkim jest konstrukcji?</w:t>
      </w:r>
      <w:r w:rsidR="00382864">
        <w:rPr>
          <w:rFonts w:ascii="Calibri" w:hAnsi="Calibri"/>
          <w:sz w:val="22"/>
          <w:szCs w:val="22"/>
          <w:lang w:val="pl-PL"/>
        </w:rPr>
        <w:t xml:space="preserve"> </w:t>
      </w:r>
      <w:r w:rsidR="00682136" w:rsidRPr="00682136">
        <w:rPr>
          <w:rFonts w:ascii="Calibri" w:hAnsi="Calibri"/>
          <w:sz w:val="22"/>
          <w:szCs w:val="22"/>
          <w:lang w:val="pl-PL"/>
        </w:rPr>
        <w:t>Interesuje mnie również napięcie pomiędzy tym, co realne, a tym, co wyobrażone. Jak pokazuje film, fikcja czerpie z rzeczywistości</w:t>
      </w:r>
      <w:r w:rsidR="00382864">
        <w:rPr>
          <w:rFonts w:ascii="Calibri" w:hAnsi="Calibri"/>
          <w:sz w:val="22"/>
          <w:szCs w:val="22"/>
          <w:lang w:val="pl-PL"/>
        </w:rPr>
        <w:t>,</w:t>
      </w:r>
      <w:r w:rsidR="00682136" w:rsidRPr="00682136">
        <w:rPr>
          <w:rFonts w:ascii="Calibri" w:hAnsi="Calibri"/>
          <w:sz w:val="22"/>
          <w:szCs w:val="22"/>
          <w:lang w:val="pl-PL"/>
        </w:rPr>
        <w:t xml:space="preserve"> ale jednocześnie sama zaczyna na nią wpływać.</w:t>
      </w:r>
    </w:p>
    <w:p w14:paraId="4BE2E50F" w14:textId="77777777" w:rsidR="00682136" w:rsidRPr="00682136" w:rsidRDefault="00682136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71928995" w14:textId="42613A5E" w:rsidR="00682136" w:rsidRPr="00B23649" w:rsidRDefault="00B23649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i/>
          <w:iCs/>
          <w:sz w:val="22"/>
          <w:szCs w:val="22"/>
          <w:lang w:val="pl-PL"/>
        </w:rPr>
      </w:pPr>
      <w:r>
        <w:rPr>
          <w:rFonts w:ascii="Calibri" w:hAnsi="Calibri"/>
          <w:i/>
          <w:iCs/>
          <w:sz w:val="22"/>
          <w:szCs w:val="22"/>
          <w:lang w:val="pl-PL"/>
        </w:rPr>
        <w:t>-</w:t>
      </w:r>
      <w:r w:rsidR="00682136" w:rsidRPr="00B23649">
        <w:rPr>
          <w:rFonts w:ascii="Calibri" w:hAnsi="Calibri"/>
          <w:i/>
          <w:iCs/>
          <w:sz w:val="22"/>
          <w:szCs w:val="22"/>
          <w:lang w:val="pl-PL"/>
        </w:rPr>
        <w:t xml:space="preserve"> fragmenty wywiadu przeprowadzonego w Paryżu 3 kwietnia 2026 roku, przełożonego z języka perskiego przez </w:t>
      </w:r>
      <w:proofErr w:type="spellStart"/>
      <w:r w:rsidR="00682136" w:rsidRPr="00B23649">
        <w:rPr>
          <w:rFonts w:ascii="Calibri" w:hAnsi="Calibri"/>
          <w:i/>
          <w:iCs/>
          <w:sz w:val="22"/>
          <w:szCs w:val="22"/>
          <w:lang w:val="pl-PL"/>
        </w:rPr>
        <w:t>Massoumeh</w:t>
      </w:r>
      <w:proofErr w:type="spellEnd"/>
      <w:r w:rsidR="00682136" w:rsidRPr="00B23649">
        <w:rPr>
          <w:rFonts w:ascii="Calibri" w:hAnsi="Calibri"/>
          <w:i/>
          <w:iCs/>
          <w:sz w:val="22"/>
          <w:szCs w:val="22"/>
          <w:lang w:val="pl-PL"/>
        </w:rPr>
        <w:t xml:space="preserve"> </w:t>
      </w:r>
      <w:proofErr w:type="spellStart"/>
      <w:r w:rsidR="00682136" w:rsidRPr="00B23649">
        <w:rPr>
          <w:rFonts w:ascii="Calibri" w:hAnsi="Calibri"/>
          <w:i/>
          <w:iCs/>
          <w:sz w:val="22"/>
          <w:szCs w:val="22"/>
          <w:lang w:val="pl-PL"/>
        </w:rPr>
        <w:t>Lahidji</w:t>
      </w:r>
      <w:proofErr w:type="spellEnd"/>
      <w:r w:rsidR="00682136" w:rsidRPr="00B23649">
        <w:rPr>
          <w:rFonts w:ascii="Calibri" w:hAnsi="Calibri"/>
          <w:i/>
          <w:iCs/>
          <w:sz w:val="22"/>
          <w:szCs w:val="22"/>
          <w:lang w:val="pl-PL"/>
        </w:rPr>
        <w:t xml:space="preserve"> dla magazynu „</w:t>
      </w:r>
      <w:proofErr w:type="spellStart"/>
      <w:r w:rsidR="00682136" w:rsidRPr="00B23649">
        <w:rPr>
          <w:rFonts w:ascii="Calibri" w:hAnsi="Calibri"/>
          <w:i/>
          <w:iCs/>
          <w:sz w:val="22"/>
          <w:szCs w:val="22"/>
          <w:lang w:val="pl-PL"/>
        </w:rPr>
        <w:t>Positif</w:t>
      </w:r>
      <w:proofErr w:type="spellEnd"/>
      <w:r w:rsidR="00682136" w:rsidRPr="00B23649">
        <w:rPr>
          <w:rFonts w:ascii="Calibri" w:hAnsi="Calibri"/>
          <w:i/>
          <w:iCs/>
          <w:sz w:val="22"/>
          <w:szCs w:val="22"/>
          <w:lang w:val="pl-PL"/>
        </w:rPr>
        <w:t>” nr 783 (maj 2026).</w:t>
      </w:r>
    </w:p>
    <w:p w14:paraId="07E53B05" w14:textId="77777777" w:rsidR="00A74992" w:rsidRDefault="00A74992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68CA495D" w14:textId="77777777" w:rsidR="00382864" w:rsidRDefault="00382864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03E84C44" w14:textId="77777777" w:rsidR="00382864" w:rsidRDefault="00382864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1FA4E066" w14:textId="77777777" w:rsidR="00382864" w:rsidRDefault="00382864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51B505F9" w14:textId="77777777" w:rsidR="00382864" w:rsidRPr="00D63E66" w:rsidRDefault="00382864" w:rsidP="00682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1C4E9A40" w14:textId="66F95E3F" w:rsidR="00D63E66" w:rsidRPr="00DC547A" w:rsidRDefault="00931124" w:rsidP="00DC54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center"/>
        <w:rPr>
          <w:rFonts w:ascii="Calibri" w:hAnsi="Calibri"/>
          <w:b/>
          <w:bCs/>
          <w:sz w:val="28"/>
          <w:szCs w:val="28"/>
          <w:lang w:val="pl-PL"/>
        </w:rPr>
      </w:pPr>
      <w:r>
        <w:rPr>
          <w:rFonts w:ascii="Calibri" w:hAnsi="Calibri"/>
          <w:b/>
          <w:bCs/>
          <w:sz w:val="28"/>
          <w:szCs w:val="28"/>
          <w:lang w:val="pl-PL"/>
        </w:rPr>
        <w:lastRenderedPageBreak/>
        <w:t>ASGHAR FARHADI - FILMOGRAFIA</w:t>
      </w:r>
    </w:p>
    <w:p w14:paraId="7B782020" w14:textId="77777777" w:rsidR="00931124" w:rsidRPr="00931124" w:rsidRDefault="00931124" w:rsidP="009311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931124">
        <w:rPr>
          <w:rFonts w:ascii="Calibri" w:hAnsi="Calibri"/>
          <w:sz w:val="22"/>
          <w:szCs w:val="22"/>
          <w:lang w:val="pl-PL"/>
        </w:rPr>
        <w:t xml:space="preserve">FILMOGRAFIA – </w:t>
      </w:r>
      <w:proofErr w:type="spellStart"/>
      <w:r w:rsidRPr="00931124">
        <w:rPr>
          <w:rFonts w:ascii="Calibri" w:hAnsi="Calibri"/>
          <w:sz w:val="22"/>
          <w:szCs w:val="22"/>
          <w:lang w:val="pl-PL"/>
        </w:rPr>
        <w:t>Asghar</w:t>
      </w:r>
      <w:proofErr w:type="spellEnd"/>
      <w:r w:rsidRPr="00931124">
        <w:rPr>
          <w:rFonts w:ascii="Calibri" w:hAnsi="Calibri"/>
          <w:sz w:val="22"/>
          <w:szCs w:val="22"/>
          <w:lang w:val="pl-PL"/>
        </w:rPr>
        <w:t xml:space="preserve"> </w:t>
      </w:r>
      <w:proofErr w:type="spellStart"/>
      <w:r w:rsidRPr="00931124">
        <w:rPr>
          <w:rFonts w:ascii="Calibri" w:hAnsi="Calibri"/>
          <w:sz w:val="22"/>
          <w:szCs w:val="22"/>
          <w:lang w:val="pl-PL"/>
        </w:rPr>
        <w:t>Farhadi</w:t>
      </w:r>
      <w:proofErr w:type="spellEnd"/>
    </w:p>
    <w:p w14:paraId="4A75683B" w14:textId="77777777" w:rsidR="00931124" w:rsidRPr="00931124" w:rsidRDefault="00931124" w:rsidP="009311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152C7BF9" w14:textId="5B313F5A" w:rsidR="00931124" w:rsidRPr="00931124" w:rsidRDefault="00931124" w:rsidP="009311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931124">
        <w:rPr>
          <w:rFonts w:ascii="Calibri" w:hAnsi="Calibri"/>
          <w:sz w:val="22"/>
          <w:szCs w:val="22"/>
          <w:lang w:val="pl-PL"/>
        </w:rPr>
        <w:t xml:space="preserve">2026 – </w:t>
      </w:r>
      <w:r w:rsidR="006651BE">
        <w:rPr>
          <w:rFonts w:ascii="Calibri" w:hAnsi="Calibri"/>
          <w:sz w:val="22"/>
          <w:szCs w:val="22"/>
          <w:lang w:val="pl-PL"/>
        </w:rPr>
        <w:t xml:space="preserve">„Historie równoległe” (tytuł oryginalny: </w:t>
      </w:r>
      <w:r w:rsidR="0023505D">
        <w:rPr>
          <w:rFonts w:ascii="Calibri" w:hAnsi="Calibri"/>
          <w:sz w:val="22"/>
          <w:szCs w:val="22"/>
          <w:lang w:val="pl-PL"/>
        </w:rPr>
        <w:t>„</w:t>
      </w:r>
      <w:proofErr w:type="spellStart"/>
      <w:r w:rsidR="0023505D" w:rsidRPr="0023505D">
        <w:rPr>
          <w:rFonts w:ascii="Calibri" w:hAnsi="Calibri"/>
          <w:sz w:val="22"/>
          <w:szCs w:val="22"/>
          <w:lang w:val="pl-PL"/>
        </w:rPr>
        <w:t>Histoires</w:t>
      </w:r>
      <w:proofErr w:type="spellEnd"/>
      <w:r w:rsidR="0023505D" w:rsidRPr="0023505D">
        <w:rPr>
          <w:rFonts w:ascii="Calibri" w:hAnsi="Calibri"/>
          <w:sz w:val="22"/>
          <w:szCs w:val="22"/>
          <w:lang w:val="pl-PL"/>
        </w:rPr>
        <w:t xml:space="preserve"> </w:t>
      </w:r>
      <w:proofErr w:type="spellStart"/>
      <w:r w:rsidR="0023505D" w:rsidRPr="0023505D">
        <w:rPr>
          <w:rFonts w:ascii="Calibri" w:hAnsi="Calibri"/>
          <w:sz w:val="22"/>
          <w:szCs w:val="22"/>
          <w:lang w:val="pl-PL"/>
        </w:rPr>
        <w:t>parallèles</w:t>
      </w:r>
      <w:proofErr w:type="spellEnd"/>
      <w:r w:rsidR="0023505D">
        <w:rPr>
          <w:rFonts w:ascii="Calibri" w:hAnsi="Calibri"/>
          <w:sz w:val="22"/>
          <w:szCs w:val="22"/>
          <w:lang w:val="pl-PL"/>
        </w:rPr>
        <w:t>”)</w:t>
      </w:r>
    </w:p>
    <w:p w14:paraId="669CBF72" w14:textId="77777777" w:rsidR="00931124" w:rsidRPr="00931124" w:rsidRDefault="00931124" w:rsidP="009311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931124">
        <w:rPr>
          <w:rFonts w:ascii="Calibri" w:hAnsi="Calibri"/>
          <w:sz w:val="22"/>
          <w:szCs w:val="22"/>
          <w:lang w:val="pl-PL"/>
        </w:rPr>
        <w:t>MFF w Cannes 2026 – Konkurs Główny</w:t>
      </w:r>
    </w:p>
    <w:p w14:paraId="266956E7" w14:textId="77777777" w:rsidR="00931124" w:rsidRPr="00931124" w:rsidRDefault="00931124" w:rsidP="009311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32379145" w14:textId="743F5302" w:rsidR="00931124" w:rsidRPr="00931124" w:rsidRDefault="00931124" w:rsidP="009311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931124">
        <w:rPr>
          <w:rFonts w:ascii="Calibri" w:hAnsi="Calibri"/>
          <w:sz w:val="22"/>
          <w:szCs w:val="22"/>
          <w:lang w:val="pl-PL"/>
        </w:rPr>
        <w:t xml:space="preserve">2021 – </w:t>
      </w:r>
      <w:r w:rsidR="006651BE">
        <w:rPr>
          <w:rFonts w:ascii="Calibri" w:hAnsi="Calibri"/>
          <w:sz w:val="22"/>
          <w:szCs w:val="22"/>
          <w:lang w:val="pl-PL"/>
        </w:rPr>
        <w:t>„Bohater” (tytuł oryginalny: „</w:t>
      </w:r>
      <w:proofErr w:type="spellStart"/>
      <w:r w:rsidR="006651BE" w:rsidRPr="006651BE">
        <w:rPr>
          <w:rFonts w:ascii="Calibri" w:hAnsi="Calibri"/>
          <w:sz w:val="22"/>
          <w:szCs w:val="22"/>
          <w:lang w:val="pl-PL"/>
        </w:rPr>
        <w:t>Ghahreman</w:t>
      </w:r>
      <w:proofErr w:type="spellEnd"/>
      <w:r w:rsidR="006651BE">
        <w:rPr>
          <w:rFonts w:ascii="Calibri" w:hAnsi="Calibri"/>
          <w:sz w:val="22"/>
          <w:szCs w:val="22"/>
          <w:lang w:val="pl-PL"/>
        </w:rPr>
        <w:t>”)</w:t>
      </w:r>
    </w:p>
    <w:p w14:paraId="18CCC422" w14:textId="77777777" w:rsidR="00931124" w:rsidRPr="00931124" w:rsidRDefault="00931124" w:rsidP="009311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931124">
        <w:rPr>
          <w:rFonts w:ascii="Calibri" w:hAnsi="Calibri"/>
          <w:sz w:val="22"/>
          <w:szCs w:val="22"/>
          <w:lang w:val="pl-PL"/>
        </w:rPr>
        <w:t>MFF w Cannes 2021 – Grand Prix</w:t>
      </w:r>
    </w:p>
    <w:p w14:paraId="028D0B72" w14:textId="77777777" w:rsidR="00931124" w:rsidRPr="00931124" w:rsidRDefault="00931124" w:rsidP="009311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931124">
        <w:rPr>
          <w:rFonts w:ascii="Calibri" w:hAnsi="Calibri"/>
          <w:sz w:val="22"/>
          <w:szCs w:val="22"/>
          <w:lang w:val="pl-PL"/>
        </w:rPr>
        <w:t>Złote Globy 2022 – nominacja dla najlepszego filmu nieanglojęzycznego</w:t>
      </w:r>
    </w:p>
    <w:p w14:paraId="77FCC5A4" w14:textId="77777777" w:rsidR="00931124" w:rsidRPr="00931124" w:rsidRDefault="00931124" w:rsidP="009311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37370B62" w14:textId="1BA2DC4C" w:rsidR="00931124" w:rsidRPr="00931124" w:rsidRDefault="00931124" w:rsidP="009311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931124">
        <w:rPr>
          <w:rFonts w:ascii="Calibri" w:hAnsi="Calibri"/>
          <w:sz w:val="22"/>
          <w:szCs w:val="22"/>
          <w:lang w:val="pl-PL"/>
        </w:rPr>
        <w:t xml:space="preserve">2018 – </w:t>
      </w:r>
      <w:r w:rsidR="00913F7A">
        <w:rPr>
          <w:rFonts w:ascii="Calibri" w:hAnsi="Calibri"/>
          <w:sz w:val="22"/>
          <w:szCs w:val="22"/>
          <w:lang w:val="pl-PL"/>
        </w:rPr>
        <w:t xml:space="preserve">„Wszyscy wiedzą” (tytuł oryginalny: </w:t>
      </w:r>
      <w:r w:rsidR="006651BE">
        <w:rPr>
          <w:rFonts w:ascii="Calibri" w:hAnsi="Calibri"/>
          <w:sz w:val="22"/>
          <w:szCs w:val="22"/>
          <w:lang w:val="pl-PL"/>
        </w:rPr>
        <w:t>„</w:t>
      </w:r>
      <w:proofErr w:type="spellStart"/>
      <w:r w:rsidR="006651BE" w:rsidRPr="006651BE">
        <w:rPr>
          <w:rFonts w:ascii="Calibri" w:hAnsi="Calibri"/>
          <w:sz w:val="22"/>
          <w:szCs w:val="22"/>
          <w:lang w:val="pl-PL"/>
        </w:rPr>
        <w:t>Todos</w:t>
      </w:r>
      <w:proofErr w:type="spellEnd"/>
      <w:r w:rsidR="006651BE" w:rsidRPr="006651BE">
        <w:rPr>
          <w:rFonts w:ascii="Calibri" w:hAnsi="Calibri"/>
          <w:sz w:val="22"/>
          <w:szCs w:val="22"/>
          <w:lang w:val="pl-PL"/>
        </w:rPr>
        <w:t xml:space="preserve"> </w:t>
      </w:r>
      <w:proofErr w:type="spellStart"/>
      <w:r w:rsidR="006651BE" w:rsidRPr="006651BE">
        <w:rPr>
          <w:rFonts w:ascii="Calibri" w:hAnsi="Calibri"/>
          <w:sz w:val="22"/>
          <w:szCs w:val="22"/>
          <w:lang w:val="pl-PL"/>
        </w:rPr>
        <w:t>lo</w:t>
      </w:r>
      <w:proofErr w:type="spellEnd"/>
      <w:r w:rsidR="006651BE" w:rsidRPr="006651BE">
        <w:rPr>
          <w:rFonts w:ascii="Calibri" w:hAnsi="Calibri"/>
          <w:sz w:val="22"/>
          <w:szCs w:val="22"/>
          <w:lang w:val="pl-PL"/>
        </w:rPr>
        <w:t xml:space="preserve"> </w:t>
      </w:r>
      <w:proofErr w:type="spellStart"/>
      <w:r w:rsidR="006651BE" w:rsidRPr="006651BE">
        <w:rPr>
          <w:rFonts w:ascii="Calibri" w:hAnsi="Calibri"/>
          <w:sz w:val="22"/>
          <w:szCs w:val="22"/>
          <w:lang w:val="pl-PL"/>
        </w:rPr>
        <w:t>saben</w:t>
      </w:r>
      <w:proofErr w:type="spellEnd"/>
      <w:r w:rsidR="006651BE">
        <w:rPr>
          <w:rFonts w:ascii="Calibri" w:hAnsi="Calibri"/>
          <w:sz w:val="22"/>
          <w:szCs w:val="22"/>
          <w:lang w:val="pl-PL"/>
        </w:rPr>
        <w:t>”)</w:t>
      </w:r>
    </w:p>
    <w:p w14:paraId="55BC813F" w14:textId="77777777" w:rsidR="00931124" w:rsidRPr="00931124" w:rsidRDefault="00931124" w:rsidP="009311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931124">
        <w:rPr>
          <w:rFonts w:ascii="Calibri" w:hAnsi="Calibri"/>
          <w:sz w:val="22"/>
          <w:szCs w:val="22"/>
          <w:lang w:val="pl-PL"/>
        </w:rPr>
        <w:t>MFF w Cannes 2018 – Konkurs Główny, film otwarcia</w:t>
      </w:r>
    </w:p>
    <w:p w14:paraId="3BB73523" w14:textId="77777777" w:rsidR="00931124" w:rsidRPr="00931124" w:rsidRDefault="00931124" w:rsidP="009311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7E7E6517" w14:textId="13A8CEDC" w:rsidR="00931124" w:rsidRPr="00931124" w:rsidRDefault="00931124" w:rsidP="009311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931124">
        <w:rPr>
          <w:rFonts w:ascii="Calibri" w:hAnsi="Calibri"/>
          <w:sz w:val="22"/>
          <w:szCs w:val="22"/>
          <w:lang w:val="pl-PL"/>
        </w:rPr>
        <w:t xml:space="preserve">2016 – </w:t>
      </w:r>
      <w:r w:rsidR="00913F7A">
        <w:rPr>
          <w:rFonts w:ascii="Calibri" w:hAnsi="Calibri"/>
          <w:sz w:val="22"/>
          <w:szCs w:val="22"/>
          <w:lang w:val="pl-PL"/>
        </w:rPr>
        <w:t>„Klient” (tytuł oryginalny: „</w:t>
      </w:r>
      <w:proofErr w:type="spellStart"/>
      <w:r w:rsidR="00913F7A" w:rsidRPr="00913F7A">
        <w:rPr>
          <w:rFonts w:ascii="Calibri" w:hAnsi="Calibri"/>
          <w:sz w:val="22"/>
          <w:szCs w:val="22"/>
          <w:lang w:val="pl-PL"/>
        </w:rPr>
        <w:t>Forushande</w:t>
      </w:r>
      <w:proofErr w:type="spellEnd"/>
      <w:r w:rsidR="00913F7A">
        <w:rPr>
          <w:rFonts w:ascii="Calibri" w:hAnsi="Calibri"/>
          <w:sz w:val="22"/>
          <w:szCs w:val="22"/>
          <w:lang w:val="pl-PL"/>
        </w:rPr>
        <w:t>”)</w:t>
      </w:r>
    </w:p>
    <w:p w14:paraId="51F91A57" w14:textId="77777777" w:rsidR="00931124" w:rsidRPr="00931124" w:rsidRDefault="00931124" w:rsidP="009311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931124">
        <w:rPr>
          <w:rFonts w:ascii="Calibri" w:hAnsi="Calibri"/>
          <w:sz w:val="22"/>
          <w:szCs w:val="22"/>
          <w:lang w:val="pl-PL"/>
        </w:rPr>
        <w:t>MFF w Cannes 2016 – nagroda za scenariusz, nagroda dla najlepszego aktora</w:t>
      </w:r>
    </w:p>
    <w:p w14:paraId="5C746687" w14:textId="77777777" w:rsidR="00931124" w:rsidRPr="00931124" w:rsidRDefault="00931124" w:rsidP="009311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931124">
        <w:rPr>
          <w:rFonts w:ascii="Calibri" w:hAnsi="Calibri"/>
          <w:sz w:val="22"/>
          <w:szCs w:val="22"/>
          <w:lang w:val="pl-PL"/>
        </w:rPr>
        <w:t>Oscary 2017 – Oscar® dla najlepszego filmu międzynarodowego</w:t>
      </w:r>
    </w:p>
    <w:p w14:paraId="788E2A99" w14:textId="77777777" w:rsidR="00931124" w:rsidRPr="00931124" w:rsidRDefault="00931124" w:rsidP="009311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01051C75" w14:textId="7FDCE49B" w:rsidR="00931124" w:rsidRPr="00931124" w:rsidRDefault="00931124" w:rsidP="009311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931124">
        <w:rPr>
          <w:rFonts w:ascii="Calibri" w:hAnsi="Calibri"/>
          <w:sz w:val="22"/>
          <w:szCs w:val="22"/>
          <w:lang w:val="pl-PL"/>
        </w:rPr>
        <w:t xml:space="preserve">2013 – </w:t>
      </w:r>
      <w:r w:rsidR="005B45FB">
        <w:rPr>
          <w:rFonts w:ascii="Calibri" w:hAnsi="Calibri"/>
          <w:sz w:val="22"/>
          <w:szCs w:val="22"/>
          <w:lang w:val="pl-PL"/>
        </w:rPr>
        <w:t xml:space="preserve">„Przeszłość” (tytuł oryginalny: </w:t>
      </w:r>
      <w:r w:rsidR="00913F7A">
        <w:rPr>
          <w:rFonts w:ascii="Calibri" w:hAnsi="Calibri"/>
          <w:sz w:val="22"/>
          <w:szCs w:val="22"/>
          <w:lang w:val="pl-PL"/>
        </w:rPr>
        <w:t>„</w:t>
      </w:r>
      <w:r w:rsidR="00913F7A" w:rsidRPr="00913F7A">
        <w:rPr>
          <w:rFonts w:ascii="Calibri" w:hAnsi="Calibri"/>
          <w:sz w:val="22"/>
          <w:szCs w:val="22"/>
          <w:lang w:val="pl-PL"/>
        </w:rPr>
        <w:t xml:space="preserve">Le </w:t>
      </w:r>
      <w:proofErr w:type="spellStart"/>
      <w:r w:rsidR="00913F7A" w:rsidRPr="00913F7A">
        <w:rPr>
          <w:rFonts w:ascii="Calibri" w:hAnsi="Calibri"/>
          <w:sz w:val="22"/>
          <w:szCs w:val="22"/>
          <w:lang w:val="pl-PL"/>
        </w:rPr>
        <w:t>passé</w:t>
      </w:r>
      <w:proofErr w:type="spellEnd"/>
      <w:r w:rsidR="00913F7A">
        <w:rPr>
          <w:rFonts w:ascii="Calibri" w:hAnsi="Calibri"/>
          <w:sz w:val="22"/>
          <w:szCs w:val="22"/>
          <w:lang w:val="pl-PL"/>
        </w:rPr>
        <w:t>”)</w:t>
      </w:r>
    </w:p>
    <w:p w14:paraId="3C216522" w14:textId="77777777" w:rsidR="00931124" w:rsidRPr="00931124" w:rsidRDefault="00931124" w:rsidP="009311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931124">
        <w:rPr>
          <w:rFonts w:ascii="Calibri" w:hAnsi="Calibri"/>
          <w:sz w:val="22"/>
          <w:szCs w:val="22"/>
          <w:lang w:val="pl-PL"/>
        </w:rPr>
        <w:t>MFF w Cannes 2013 – nagroda dla najlepszej aktorki, Nagroda Jury Ekumenicznego</w:t>
      </w:r>
    </w:p>
    <w:p w14:paraId="68319EC5" w14:textId="77777777" w:rsidR="00931124" w:rsidRPr="00931124" w:rsidRDefault="00931124" w:rsidP="009311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931124">
        <w:rPr>
          <w:rFonts w:ascii="Calibri" w:hAnsi="Calibri"/>
          <w:sz w:val="22"/>
          <w:szCs w:val="22"/>
          <w:lang w:val="pl-PL"/>
        </w:rPr>
        <w:t>Złote Globy 2014 – nominacja dla najlepszego filmu nieanglojęzycznego</w:t>
      </w:r>
    </w:p>
    <w:p w14:paraId="52A4D391" w14:textId="77777777" w:rsidR="00931124" w:rsidRPr="00931124" w:rsidRDefault="00931124" w:rsidP="009311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931124">
        <w:rPr>
          <w:rFonts w:ascii="Calibri" w:hAnsi="Calibri"/>
          <w:sz w:val="22"/>
          <w:szCs w:val="22"/>
          <w:lang w:val="pl-PL"/>
        </w:rPr>
        <w:t>Cezary 2014 – 5 nominacji, m.in. za najlepszy film, reżyserię i rolę kobiecą</w:t>
      </w:r>
    </w:p>
    <w:p w14:paraId="18554003" w14:textId="77777777" w:rsidR="00931124" w:rsidRPr="00931124" w:rsidRDefault="00931124" w:rsidP="009311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198580DE" w14:textId="19CEC283" w:rsidR="00931124" w:rsidRPr="00931124" w:rsidRDefault="00931124" w:rsidP="009311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931124">
        <w:rPr>
          <w:rFonts w:ascii="Calibri" w:hAnsi="Calibri"/>
          <w:sz w:val="22"/>
          <w:szCs w:val="22"/>
          <w:lang w:val="pl-PL"/>
        </w:rPr>
        <w:t xml:space="preserve">2011 – </w:t>
      </w:r>
      <w:r w:rsidR="005B45FB">
        <w:rPr>
          <w:rFonts w:ascii="Calibri" w:hAnsi="Calibri"/>
          <w:sz w:val="22"/>
          <w:szCs w:val="22"/>
          <w:lang w:val="pl-PL"/>
        </w:rPr>
        <w:t>„Rozstanie” (tytuł oryginalny: „</w:t>
      </w:r>
      <w:proofErr w:type="spellStart"/>
      <w:r w:rsidR="005B45FB" w:rsidRPr="005B45FB">
        <w:rPr>
          <w:rFonts w:ascii="Calibri" w:hAnsi="Calibri"/>
          <w:sz w:val="22"/>
          <w:szCs w:val="22"/>
          <w:lang w:val="pl-PL"/>
        </w:rPr>
        <w:t>Jodaeiye</w:t>
      </w:r>
      <w:proofErr w:type="spellEnd"/>
      <w:r w:rsidR="005B45FB" w:rsidRPr="005B45FB">
        <w:rPr>
          <w:rFonts w:ascii="Calibri" w:hAnsi="Calibri"/>
          <w:sz w:val="22"/>
          <w:szCs w:val="22"/>
          <w:lang w:val="pl-PL"/>
        </w:rPr>
        <w:t xml:space="preserve"> Nader </w:t>
      </w:r>
      <w:proofErr w:type="spellStart"/>
      <w:r w:rsidR="005B45FB" w:rsidRPr="005B45FB">
        <w:rPr>
          <w:rFonts w:ascii="Calibri" w:hAnsi="Calibri"/>
          <w:sz w:val="22"/>
          <w:szCs w:val="22"/>
          <w:lang w:val="pl-PL"/>
        </w:rPr>
        <w:t>az</w:t>
      </w:r>
      <w:proofErr w:type="spellEnd"/>
      <w:r w:rsidR="005B45FB" w:rsidRPr="005B45FB">
        <w:rPr>
          <w:rFonts w:ascii="Calibri" w:hAnsi="Calibri"/>
          <w:sz w:val="22"/>
          <w:szCs w:val="22"/>
          <w:lang w:val="pl-PL"/>
        </w:rPr>
        <w:t xml:space="preserve"> </w:t>
      </w:r>
      <w:proofErr w:type="spellStart"/>
      <w:r w:rsidR="005B45FB" w:rsidRPr="005B45FB">
        <w:rPr>
          <w:rFonts w:ascii="Calibri" w:hAnsi="Calibri"/>
          <w:sz w:val="22"/>
          <w:szCs w:val="22"/>
          <w:lang w:val="pl-PL"/>
        </w:rPr>
        <w:t>Simin</w:t>
      </w:r>
      <w:proofErr w:type="spellEnd"/>
      <w:r w:rsidR="005B45FB">
        <w:rPr>
          <w:rFonts w:ascii="Calibri" w:hAnsi="Calibri"/>
          <w:sz w:val="22"/>
          <w:szCs w:val="22"/>
          <w:lang w:val="pl-PL"/>
        </w:rPr>
        <w:t>”)</w:t>
      </w:r>
    </w:p>
    <w:p w14:paraId="31AD8CF5" w14:textId="77777777" w:rsidR="00931124" w:rsidRPr="00931124" w:rsidRDefault="00931124" w:rsidP="009311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931124">
        <w:rPr>
          <w:rFonts w:ascii="Calibri" w:hAnsi="Calibri"/>
          <w:sz w:val="22"/>
          <w:szCs w:val="22"/>
          <w:lang w:val="pl-PL"/>
        </w:rPr>
        <w:t>MFF w Berlinie 2011 – Złoty Niedźwiedź dla najlepszego filmu, Srebrny Niedźwiedź dla najlepszej aktorki dla całej obsady, Srebrny Niedźwiedź dla najlepszego aktora dla całej obsady</w:t>
      </w:r>
    </w:p>
    <w:p w14:paraId="6A055158" w14:textId="77777777" w:rsidR="00931124" w:rsidRPr="00931124" w:rsidRDefault="00931124" w:rsidP="009311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931124">
        <w:rPr>
          <w:rFonts w:ascii="Calibri" w:hAnsi="Calibri"/>
          <w:sz w:val="22"/>
          <w:szCs w:val="22"/>
          <w:lang w:val="pl-PL"/>
        </w:rPr>
        <w:t>Oscary 2012 – Oscar® dla najlepszego filmu międzynarodowego</w:t>
      </w:r>
    </w:p>
    <w:p w14:paraId="690E7B9A" w14:textId="77777777" w:rsidR="00931124" w:rsidRPr="00931124" w:rsidRDefault="00931124" w:rsidP="009311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931124">
        <w:rPr>
          <w:rFonts w:ascii="Calibri" w:hAnsi="Calibri"/>
          <w:sz w:val="22"/>
          <w:szCs w:val="22"/>
          <w:lang w:val="pl-PL"/>
        </w:rPr>
        <w:t>Cezary 2012 – najlepszy film zagraniczny</w:t>
      </w:r>
    </w:p>
    <w:p w14:paraId="6BA8AC98" w14:textId="77777777" w:rsidR="00931124" w:rsidRPr="00931124" w:rsidRDefault="00931124" w:rsidP="009311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40F22167" w14:textId="734BE21E" w:rsidR="00931124" w:rsidRPr="00931124" w:rsidRDefault="00931124" w:rsidP="009311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931124">
        <w:rPr>
          <w:rFonts w:ascii="Calibri" w:hAnsi="Calibri"/>
          <w:sz w:val="22"/>
          <w:szCs w:val="22"/>
          <w:lang w:val="pl-PL"/>
        </w:rPr>
        <w:t xml:space="preserve">2009 – </w:t>
      </w:r>
      <w:r w:rsidR="008346C0">
        <w:rPr>
          <w:rFonts w:ascii="Calibri" w:hAnsi="Calibri"/>
          <w:sz w:val="22"/>
          <w:szCs w:val="22"/>
          <w:lang w:val="pl-PL"/>
        </w:rPr>
        <w:t xml:space="preserve">„Co wiesz o </w:t>
      </w:r>
      <w:proofErr w:type="spellStart"/>
      <w:r w:rsidR="008346C0">
        <w:rPr>
          <w:rFonts w:ascii="Calibri" w:hAnsi="Calibri"/>
          <w:sz w:val="22"/>
          <w:szCs w:val="22"/>
          <w:lang w:val="pl-PL"/>
        </w:rPr>
        <w:t>Elly</w:t>
      </w:r>
      <w:proofErr w:type="spellEnd"/>
      <w:r w:rsidR="008346C0">
        <w:rPr>
          <w:rFonts w:ascii="Calibri" w:hAnsi="Calibri"/>
          <w:sz w:val="22"/>
          <w:szCs w:val="22"/>
          <w:lang w:val="pl-PL"/>
        </w:rPr>
        <w:t>?” (tytuł oryginalny: „</w:t>
      </w:r>
      <w:proofErr w:type="spellStart"/>
      <w:r w:rsidR="008346C0" w:rsidRPr="008346C0">
        <w:rPr>
          <w:rFonts w:ascii="Calibri" w:hAnsi="Calibri"/>
          <w:sz w:val="22"/>
          <w:szCs w:val="22"/>
          <w:lang w:val="pl-PL"/>
        </w:rPr>
        <w:t>Darbareye</w:t>
      </w:r>
      <w:proofErr w:type="spellEnd"/>
      <w:r w:rsidR="008346C0" w:rsidRPr="008346C0">
        <w:rPr>
          <w:rFonts w:ascii="Calibri" w:hAnsi="Calibri"/>
          <w:sz w:val="22"/>
          <w:szCs w:val="22"/>
          <w:lang w:val="pl-PL"/>
        </w:rPr>
        <w:t xml:space="preserve"> </w:t>
      </w:r>
      <w:proofErr w:type="spellStart"/>
      <w:r w:rsidR="008346C0" w:rsidRPr="008346C0">
        <w:rPr>
          <w:rFonts w:ascii="Calibri" w:hAnsi="Calibri"/>
          <w:sz w:val="22"/>
          <w:szCs w:val="22"/>
          <w:lang w:val="pl-PL"/>
        </w:rPr>
        <w:t>Elly</w:t>
      </w:r>
      <w:proofErr w:type="spellEnd"/>
      <w:r w:rsidR="008346C0">
        <w:rPr>
          <w:rFonts w:ascii="Calibri" w:hAnsi="Calibri"/>
          <w:sz w:val="22"/>
          <w:szCs w:val="22"/>
          <w:lang w:val="pl-PL"/>
        </w:rPr>
        <w:t>”)</w:t>
      </w:r>
    </w:p>
    <w:p w14:paraId="23F852B2" w14:textId="77777777" w:rsidR="00931124" w:rsidRPr="00931124" w:rsidRDefault="00931124" w:rsidP="009311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931124">
        <w:rPr>
          <w:rFonts w:ascii="Calibri" w:hAnsi="Calibri"/>
          <w:sz w:val="22"/>
          <w:szCs w:val="22"/>
          <w:lang w:val="pl-PL"/>
        </w:rPr>
        <w:t>MFF w Berlinie 2009 – Srebrny Niedźwiedź za reżyserię</w:t>
      </w:r>
    </w:p>
    <w:p w14:paraId="08894E2F" w14:textId="77777777" w:rsidR="00931124" w:rsidRPr="00931124" w:rsidRDefault="00931124" w:rsidP="009311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16891A8C" w14:textId="415B2C70" w:rsidR="00931124" w:rsidRPr="00931124" w:rsidRDefault="00931124" w:rsidP="009311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931124">
        <w:rPr>
          <w:rFonts w:ascii="Calibri" w:hAnsi="Calibri"/>
          <w:sz w:val="22"/>
          <w:szCs w:val="22"/>
          <w:lang w:val="pl-PL"/>
        </w:rPr>
        <w:t xml:space="preserve">2006 – </w:t>
      </w:r>
      <w:r w:rsidR="008102BD">
        <w:rPr>
          <w:rFonts w:ascii="Calibri" w:hAnsi="Calibri"/>
          <w:sz w:val="22"/>
          <w:szCs w:val="22"/>
          <w:lang w:val="pl-PL"/>
        </w:rPr>
        <w:t>„Perski Nowy Rok” (tytuł oryginalny: „</w:t>
      </w:r>
      <w:proofErr w:type="spellStart"/>
      <w:r w:rsidR="008102BD" w:rsidRPr="008102BD">
        <w:rPr>
          <w:rFonts w:ascii="Calibri" w:hAnsi="Calibri"/>
          <w:sz w:val="22"/>
          <w:szCs w:val="22"/>
          <w:lang w:val="pl-PL"/>
        </w:rPr>
        <w:t>Chaharshanbe-soori</w:t>
      </w:r>
      <w:proofErr w:type="spellEnd"/>
      <w:r w:rsidR="008102BD">
        <w:rPr>
          <w:rFonts w:ascii="Calibri" w:hAnsi="Calibri"/>
          <w:sz w:val="22"/>
          <w:szCs w:val="22"/>
          <w:lang w:val="pl-PL"/>
        </w:rPr>
        <w:t>”)</w:t>
      </w:r>
    </w:p>
    <w:p w14:paraId="24CC2C8D" w14:textId="77777777" w:rsidR="00931124" w:rsidRPr="00931124" w:rsidRDefault="00931124" w:rsidP="009311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47D5DFD5" w14:textId="3B68CE29" w:rsidR="00931124" w:rsidRPr="00931124" w:rsidRDefault="00931124" w:rsidP="009311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931124">
        <w:rPr>
          <w:rFonts w:ascii="Calibri" w:hAnsi="Calibri"/>
          <w:sz w:val="22"/>
          <w:szCs w:val="22"/>
          <w:lang w:val="pl-PL"/>
        </w:rPr>
        <w:t xml:space="preserve">2004 – </w:t>
      </w:r>
      <w:r w:rsidR="00177AA7">
        <w:rPr>
          <w:rFonts w:ascii="Calibri" w:hAnsi="Calibri"/>
          <w:sz w:val="22"/>
          <w:szCs w:val="22"/>
          <w:lang w:val="pl-PL"/>
        </w:rPr>
        <w:t>„Piękne miasto”</w:t>
      </w:r>
      <w:r w:rsidR="00457C9F">
        <w:rPr>
          <w:rFonts w:ascii="Calibri" w:hAnsi="Calibri"/>
          <w:sz w:val="22"/>
          <w:szCs w:val="22"/>
          <w:lang w:val="pl-PL"/>
        </w:rPr>
        <w:t xml:space="preserve"> (tytuł oryginalny: „</w:t>
      </w:r>
      <w:proofErr w:type="spellStart"/>
      <w:r w:rsidR="00457C9F" w:rsidRPr="00457C9F">
        <w:rPr>
          <w:rFonts w:ascii="Calibri" w:hAnsi="Calibri"/>
          <w:sz w:val="22"/>
          <w:szCs w:val="22"/>
          <w:lang w:val="pl-PL"/>
        </w:rPr>
        <w:t>Shah</w:t>
      </w:r>
      <w:proofErr w:type="spellEnd"/>
      <w:r w:rsidR="00457C9F" w:rsidRPr="00457C9F">
        <w:rPr>
          <w:rFonts w:ascii="Calibri" w:hAnsi="Calibri"/>
          <w:sz w:val="22"/>
          <w:szCs w:val="22"/>
          <w:lang w:val="pl-PL"/>
        </w:rPr>
        <w:t xml:space="preserve">-re </w:t>
      </w:r>
      <w:proofErr w:type="spellStart"/>
      <w:r w:rsidR="00457C9F" w:rsidRPr="00457C9F">
        <w:rPr>
          <w:rFonts w:ascii="Calibri" w:hAnsi="Calibri"/>
          <w:sz w:val="22"/>
          <w:szCs w:val="22"/>
          <w:lang w:val="pl-PL"/>
        </w:rPr>
        <w:t>ziba</w:t>
      </w:r>
      <w:proofErr w:type="spellEnd"/>
      <w:r w:rsidR="00457C9F">
        <w:rPr>
          <w:rFonts w:ascii="Calibri" w:hAnsi="Calibri"/>
          <w:sz w:val="22"/>
          <w:szCs w:val="22"/>
          <w:lang w:val="pl-PL"/>
        </w:rPr>
        <w:t>”)</w:t>
      </w:r>
    </w:p>
    <w:p w14:paraId="72F8DA93" w14:textId="77777777" w:rsidR="00931124" w:rsidRPr="00931124" w:rsidRDefault="00931124" w:rsidP="009311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2EC78EC7" w14:textId="264EEBDB" w:rsidR="00931124" w:rsidRPr="0028557F" w:rsidRDefault="00931124" w:rsidP="000F7E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931124">
        <w:rPr>
          <w:rFonts w:ascii="Calibri" w:hAnsi="Calibri"/>
          <w:sz w:val="22"/>
          <w:szCs w:val="22"/>
          <w:lang w:val="pl-PL"/>
        </w:rPr>
        <w:t xml:space="preserve">2003 – </w:t>
      </w:r>
      <w:r w:rsidR="00177AA7">
        <w:rPr>
          <w:rFonts w:ascii="Calibri" w:hAnsi="Calibri"/>
          <w:sz w:val="22"/>
          <w:szCs w:val="22"/>
          <w:lang w:val="pl-PL"/>
        </w:rPr>
        <w:t>„Tańcząc w pyle”</w:t>
      </w:r>
      <w:r w:rsidR="00457C9F">
        <w:rPr>
          <w:rFonts w:ascii="Calibri" w:hAnsi="Calibri"/>
          <w:sz w:val="22"/>
          <w:szCs w:val="22"/>
          <w:lang w:val="pl-PL"/>
        </w:rPr>
        <w:t xml:space="preserve"> (tytuł oryginalny „</w:t>
      </w:r>
      <w:proofErr w:type="spellStart"/>
      <w:r w:rsidR="00457C9F" w:rsidRPr="00457C9F">
        <w:rPr>
          <w:rFonts w:ascii="Calibri" w:hAnsi="Calibri"/>
          <w:sz w:val="22"/>
          <w:szCs w:val="22"/>
          <w:lang w:val="pl-PL"/>
        </w:rPr>
        <w:t>Raghs</w:t>
      </w:r>
      <w:proofErr w:type="spellEnd"/>
      <w:r w:rsidR="00457C9F" w:rsidRPr="00457C9F">
        <w:rPr>
          <w:rFonts w:ascii="Calibri" w:hAnsi="Calibri"/>
          <w:sz w:val="22"/>
          <w:szCs w:val="22"/>
          <w:lang w:val="pl-PL"/>
        </w:rPr>
        <w:t xml:space="preserve"> dar </w:t>
      </w:r>
      <w:proofErr w:type="spellStart"/>
      <w:r w:rsidR="00457C9F" w:rsidRPr="00457C9F">
        <w:rPr>
          <w:rFonts w:ascii="Calibri" w:hAnsi="Calibri"/>
          <w:sz w:val="22"/>
          <w:szCs w:val="22"/>
          <w:lang w:val="pl-PL"/>
        </w:rPr>
        <w:t>ghobar</w:t>
      </w:r>
      <w:proofErr w:type="spellEnd"/>
      <w:r w:rsidR="00457C9F">
        <w:rPr>
          <w:rFonts w:ascii="Calibri" w:hAnsi="Calibri"/>
          <w:sz w:val="22"/>
          <w:szCs w:val="22"/>
          <w:lang w:val="pl-PL"/>
        </w:rPr>
        <w:t>”)</w:t>
      </w:r>
    </w:p>
    <w:sectPr w:rsidR="00931124" w:rsidRPr="0028557F">
      <w:headerReference w:type="default" r:id="rId8"/>
      <w:footerReference w:type="default" r:id="rId9"/>
      <w:pgSz w:w="11900" w:h="16840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A0DC5" w14:textId="77777777" w:rsidR="00283199" w:rsidRDefault="00283199">
      <w:r>
        <w:separator/>
      </w:r>
    </w:p>
  </w:endnote>
  <w:endnote w:type="continuationSeparator" w:id="0">
    <w:p w14:paraId="55C68B1C" w14:textId="77777777" w:rsidR="00283199" w:rsidRDefault="00283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EF906" w14:textId="44C0C20A" w:rsidR="00DE36C8" w:rsidRDefault="00900D16">
    <w:pPr>
      <w:pStyle w:val="HeaderFooterA"/>
      <w:tabs>
        <w:tab w:val="clear" w:pos="9020"/>
        <w:tab w:val="center" w:pos="4819"/>
        <w:tab w:val="right" w:pos="9612"/>
      </w:tabs>
    </w:pPr>
    <w:r>
      <w:rPr>
        <w:rFonts w:ascii="Times New Roman" w:hAnsi="Times New Roman"/>
      </w:rPr>
      <w:tab/>
    </w:r>
    <w:r>
      <w:rPr>
        <w:rFonts w:ascii="Calibri" w:hAnsi="Calibri"/>
        <w:sz w:val="22"/>
        <w:szCs w:val="22"/>
      </w:rPr>
      <w:fldChar w:fldCharType="begin"/>
    </w:r>
    <w:r>
      <w:rPr>
        <w:rFonts w:ascii="Calibri" w:hAnsi="Calibri"/>
        <w:sz w:val="22"/>
        <w:szCs w:val="22"/>
      </w:rPr>
      <w:instrText xml:space="preserve"> PAGE </w:instrText>
    </w:r>
    <w:r>
      <w:rPr>
        <w:rFonts w:ascii="Calibri" w:hAnsi="Calibri"/>
        <w:sz w:val="22"/>
        <w:szCs w:val="22"/>
      </w:rPr>
      <w:fldChar w:fldCharType="separate"/>
    </w:r>
    <w:r w:rsidR="006A5092">
      <w:rPr>
        <w:rFonts w:ascii="Calibri" w:hAnsi="Calibri"/>
        <w:noProof/>
        <w:sz w:val="22"/>
        <w:szCs w:val="22"/>
      </w:rPr>
      <w:t>1</w:t>
    </w:r>
    <w:r>
      <w:rPr>
        <w:rFonts w:ascii="Calibri" w:hAnsi="Calibr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9AD03" w14:textId="77777777" w:rsidR="00283199" w:rsidRDefault="00283199">
      <w:r>
        <w:separator/>
      </w:r>
    </w:p>
  </w:footnote>
  <w:footnote w:type="continuationSeparator" w:id="0">
    <w:p w14:paraId="07676BA4" w14:textId="77777777" w:rsidR="00283199" w:rsidRDefault="00283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EF905" w14:textId="77777777" w:rsidR="00DE36C8" w:rsidRDefault="00DE36C8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6C8"/>
    <w:rsid w:val="00000EEB"/>
    <w:rsid w:val="0000169C"/>
    <w:rsid w:val="00001966"/>
    <w:rsid w:val="00003324"/>
    <w:rsid w:val="0001131F"/>
    <w:rsid w:val="00014EF5"/>
    <w:rsid w:val="00015094"/>
    <w:rsid w:val="0002033B"/>
    <w:rsid w:val="00026A96"/>
    <w:rsid w:val="0002799F"/>
    <w:rsid w:val="00031067"/>
    <w:rsid w:val="00035B35"/>
    <w:rsid w:val="00037A9E"/>
    <w:rsid w:val="00040C30"/>
    <w:rsid w:val="00041CE0"/>
    <w:rsid w:val="000436C9"/>
    <w:rsid w:val="0005083F"/>
    <w:rsid w:val="000511AD"/>
    <w:rsid w:val="00051774"/>
    <w:rsid w:val="00052884"/>
    <w:rsid w:val="0005473F"/>
    <w:rsid w:val="00055DC5"/>
    <w:rsid w:val="000574EE"/>
    <w:rsid w:val="00057AC9"/>
    <w:rsid w:val="00060DCB"/>
    <w:rsid w:val="000625B3"/>
    <w:rsid w:val="00062966"/>
    <w:rsid w:val="000642EA"/>
    <w:rsid w:val="000644FC"/>
    <w:rsid w:val="00067DAB"/>
    <w:rsid w:val="00070452"/>
    <w:rsid w:val="000722EE"/>
    <w:rsid w:val="00072FE7"/>
    <w:rsid w:val="00073D1D"/>
    <w:rsid w:val="00076EA2"/>
    <w:rsid w:val="00076F28"/>
    <w:rsid w:val="00081870"/>
    <w:rsid w:val="000828EB"/>
    <w:rsid w:val="000835A3"/>
    <w:rsid w:val="00084D69"/>
    <w:rsid w:val="000862AC"/>
    <w:rsid w:val="000864BF"/>
    <w:rsid w:val="00091728"/>
    <w:rsid w:val="000930F2"/>
    <w:rsid w:val="00097524"/>
    <w:rsid w:val="000A04B2"/>
    <w:rsid w:val="000A1387"/>
    <w:rsid w:val="000A1F07"/>
    <w:rsid w:val="000A2BA6"/>
    <w:rsid w:val="000A32DA"/>
    <w:rsid w:val="000A44D8"/>
    <w:rsid w:val="000A6E05"/>
    <w:rsid w:val="000B2445"/>
    <w:rsid w:val="000B31AA"/>
    <w:rsid w:val="000B4055"/>
    <w:rsid w:val="000B4C3F"/>
    <w:rsid w:val="000B6D19"/>
    <w:rsid w:val="000C0EC3"/>
    <w:rsid w:val="000C56BF"/>
    <w:rsid w:val="000C5E89"/>
    <w:rsid w:val="000C708C"/>
    <w:rsid w:val="000D0D3C"/>
    <w:rsid w:val="000D0D9B"/>
    <w:rsid w:val="000D43B1"/>
    <w:rsid w:val="000D4B5E"/>
    <w:rsid w:val="000D7846"/>
    <w:rsid w:val="000E4EAA"/>
    <w:rsid w:val="000E63AA"/>
    <w:rsid w:val="000E6DBC"/>
    <w:rsid w:val="000E71D8"/>
    <w:rsid w:val="000E7207"/>
    <w:rsid w:val="000E7DB4"/>
    <w:rsid w:val="000F013A"/>
    <w:rsid w:val="000F0873"/>
    <w:rsid w:val="000F0F48"/>
    <w:rsid w:val="000F64D7"/>
    <w:rsid w:val="000F7EDD"/>
    <w:rsid w:val="00102E29"/>
    <w:rsid w:val="001030DF"/>
    <w:rsid w:val="001058DF"/>
    <w:rsid w:val="001062EF"/>
    <w:rsid w:val="00107ECD"/>
    <w:rsid w:val="0011170A"/>
    <w:rsid w:val="00114168"/>
    <w:rsid w:val="001148AD"/>
    <w:rsid w:val="001171F6"/>
    <w:rsid w:val="00117C00"/>
    <w:rsid w:val="00117FF1"/>
    <w:rsid w:val="00120DAA"/>
    <w:rsid w:val="00121BED"/>
    <w:rsid w:val="0012262B"/>
    <w:rsid w:val="001244B3"/>
    <w:rsid w:val="001279C3"/>
    <w:rsid w:val="001343D9"/>
    <w:rsid w:val="001359B4"/>
    <w:rsid w:val="00135C07"/>
    <w:rsid w:val="00135CE4"/>
    <w:rsid w:val="00137993"/>
    <w:rsid w:val="00144AD9"/>
    <w:rsid w:val="001517A1"/>
    <w:rsid w:val="0015337E"/>
    <w:rsid w:val="0015743A"/>
    <w:rsid w:val="0016150F"/>
    <w:rsid w:val="001652F0"/>
    <w:rsid w:val="00166059"/>
    <w:rsid w:val="00166B8D"/>
    <w:rsid w:val="0016752E"/>
    <w:rsid w:val="0017073D"/>
    <w:rsid w:val="0017206C"/>
    <w:rsid w:val="0017502A"/>
    <w:rsid w:val="00177AA7"/>
    <w:rsid w:val="00180C4F"/>
    <w:rsid w:val="0018177C"/>
    <w:rsid w:val="00182642"/>
    <w:rsid w:val="0018325C"/>
    <w:rsid w:val="00185E5C"/>
    <w:rsid w:val="001904E2"/>
    <w:rsid w:val="00196E0B"/>
    <w:rsid w:val="001A2B61"/>
    <w:rsid w:val="001A3A00"/>
    <w:rsid w:val="001A61A1"/>
    <w:rsid w:val="001A797D"/>
    <w:rsid w:val="001B1745"/>
    <w:rsid w:val="001B251E"/>
    <w:rsid w:val="001B25BF"/>
    <w:rsid w:val="001B31F6"/>
    <w:rsid w:val="001B63E7"/>
    <w:rsid w:val="001B6CD9"/>
    <w:rsid w:val="001C32DD"/>
    <w:rsid w:val="001C3691"/>
    <w:rsid w:val="001C48D3"/>
    <w:rsid w:val="001C4979"/>
    <w:rsid w:val="001C5539"/>
    <w:rsid w:val="001C71B3"/>
    <w:rsid w:val="001D2D6D"/>
    <w:rsid w:val="001D68AF"/>
    <w:rsid w:val="001E0D74"/>
    <w:rsid w:val="001E1C33"/>
    <w:rsid w:val="001E2A26"/>
    <w:rsid w:val="001E3575"/>
    <w:rsid w:val="001E40C6"/>
    <w:rsid w:val="001E4155"/>
    <w:rsid w:val="001E47F1"/>
    <w:rsid w:val="001E51B4"/>
    <w:rsid w:val="001E5F07"/>
    <w:rsid w:val="001F164C"/>
    <w:rsid w:val="001F1ECF"/>
    <w:rsid w:val="001F4545"/>
    <w:rsid w:val="001F578B"/>
    <w:rsid w:val="001F5F7A"/>
    <w:rsid w:val="001F7766"/>
    <w:rsid w:val="002024DF"/>
    <w:rsid w:val="002038A0"/>
    <w:rsid w:val="0020457C"/>
    <w:rsid w:val="00205D34"/>
    <w:rsid w:val="002103EE"/>
    <w:rsid w:val="00210615"/>
    <w:rsid w:val="00210CFA"/>
    <w:rsid w:val="00213CB2"/>
    <w:rsid w:val="00215556"/>
    <w:rsid w:val="00216030"/>
    <w:rsid w:val="002166CB"/>
    <w:rsid w:val="00222673"/>
    <w:rsid w:val="0022276D"/>
    <w:rsid w:val="0022328B"/>
    <w:rsid w:val="00225B63"/>
    <w:rsid w:val="00225C01"/>
    <w:rsid w:val="00230B8B"/>
    <w:rsid w:val="0023505D"/>
    <w:rsid w:val="002359A7"/>
    <w:rsid w:val="0023729E"/>
    <w:rsid w:val="002402BA"/>
    <w:rsid w:val="00241A34"/>
    <w:rsid w:val="002420AA"/>
    <w:rsid w:val="0024663C"/>
    <w:rsid w:val="00251AEA"/>
    <w:rsid w:val="00251B7F"/>
    <w:rsid w:val="00251E40"/>
    <w:rsid w:val="002560ED"/>
    <w:rsid w:val="00257111"/>
    <w:rsid w:val="00257A6B"/>
    <w:rsid w:val="00257E42"/>
    <w:rsid w:val="00260A0B"/>
    <w:rsid w:val="00262663"/>
    <w:rsid w:val="00262CEA"/>
    <w:rsid w:val="0026386A"/>
    <w:rsid w:val="00264930"/>
    <w:rsid w:val="002649B9"/>
    <w:rsid w:val="00267B64"/>
    <w:rsid w:val="002708C7"/>
    <w:rsid w:val="00271C36"/>
    <w:rsid w:val="00272F07"/>
    <w:rsid w:val="0027399C"/>
    <w:rsid w:val="00273BFB"/>
    <w:rsid w:val="00276A38"/>
    <w:rsid w:val="00283199"/>
    <w:rsid w:val="00283811"/>
    <w:rsid w:val="00283CE0"/>
    <w:rsid w:val="0028557F"/>
    <w:rsid w:val="0028644E"/>
    <w:rsid w:val="002866D7"/>
    <w:rsid w:val="002919B8"/>
    <w:rsid w:val="00291A2E"/>
    <w:rsid w:val="002921E8"/>
    <w:rsid w:val="002A0021"/>
    <w:rsid w:val="002A022F"/>
    <w:rsid w:val="002A1AE7"/>
    <w:rsid w:val="002A2AC7"/>
    <w:rsid w:val="002A3BE4"/>
    <w:rsid w:val="002A4409"/>
    <w:rsid w:val="002A4CA1"/>
    <w:rsid w:val="002A5F59"/>
    <w:rsid w:val="002A694D"/>
    <w:rsid w:val="002A7BC9"/>
    <w:rsid w:val="002A7CBB"/>
    <w:rsid w:val="002A7EA4"/>
    <w:rsid w:val="002B0BCC"/>
    <w:rsid w:val="002B3700"/>
    <w:rsid w:val="002B3D02"/>
    <w:rsid w:val="002B49F5"/>
    <w:rsid w:val="002B74EC"/>
    <w:rsid w:val="002C3FEB"/>
    <w:rsid w:val="002C5967"/>
    <w:rsid w:val="002C5AE6"/>
    <w:rsid w:val="002C5BDB"/>
    <w:rsid w:val="002C5E6C"/>
    <w:rsid w:val="002C7902"/>
    <w:rsid w:val="002D02A8"/>
    <w:rsid w:val="002D03EA"/>
    <w:rsid w:val="002D5059"/>
    <w:rsid w:val="002D558C"/>
    <w:rsid w:val="002D605A"/>
    <w:rsid w:val="002D60EB"/>
    <w:rsid w:val="002D66A9"/>
    <w:rsid w:val="002E3876"/>
    <w:rsid w:val="002E4271"/>
    <w:rsid w:val="002E459B"/>
    <w:rsid w:val="002E50FD"/>
    <w:rsid w:val="002E5855"/>
    <w:rsid w:val="002F04E3"/>
    <w:rsid w:val="002F07C3"/>
    <w:rsid w:val="002F0C16"/>
    <w:rsid w:val="002F325D"/>
    <w:rsid w:val="002F5F2B"/>
    <w:rsid w:val="002F6479"/>
    <w:rsid w:val="003032D0"/>
    <w:rsid w:val="00303B0C"/>
    <w:rsid w:val="00303F36"/>
    <w:rsid w:val="00304042"/>
    <w:rsid w:val="00305AB5"/>
    <w:rsid w:val="00307E00"/>
    <w:rsid w:val="00311C1C"/>
    <w:rsid w:val="00314A92"/>
    <w:rsid w:val="0031610D"/>
    <w:rsid w:val="0031672C"/>
    <w:rsid w:val="003212B2"/>
    <w:rsid w:val="00321FBE"/>
    <w:rsid w:val="00324476"/>
    <w:rsid w:val="003247A1"/>
    <w:rsid w:val="003260AD"/>
    <w:rsid w:val="00330FA9"/>
    <w:rsid w:val="00332A2B"/>
    <w:rsid w:val="003421DE"/>
    <w:rsid w:val="0034582E"/>
    <w:rsid w:val="00347291"/>
    <w:rsid w:val="00347878"/>
    <w:rsid w:val="00353CDD"/>
    <w:rsid w:val="00356984"/>
    <w:rsid w:val="00357389"/>
    <w:rsid w:val="0036087E"/>
    <w:rsid w:val="0036478A"/>
    <w:rsid w:val="00365EED"/>
    <w:rsid w:val="003672AA"/>
    <w:rsid w:val="003674F7"/>
    <w:rsid w:val="0037191E"/>
    <w:rsid w:val="00371ECA"/>
    <w:rsid w:val="00372F5F"/>
    <w:rsid w:val="003734CC"/>
    <w:rsid w:val="003771A8"/>
    <w:rsid w:val="003821AF"/>
    <w:rsid w:val="003822F1"/>
    <w:rsid w:val="00382864"/>
    <w:rsid w:val="00383310"/>
    <w:rsid w:val="00390FAB"/>
    <w:rsid w:val="00393DCD"/>
    <w:rsid w:val="00396BE9"/>
    <w:rsid w:val="003A5490"/>
    <w:rsid w:val="003A7519"/>
    <w:rsid w:val="003B13D0"/>
    <w:rsid w:val="003B366A"/>
    <w:rsid w:val="003B4936"/>
    <w:rsid w:val="003B7E92"/>
    <w:rsid w:val="003B7F47"/>
    <w:rsid w:val="003C1158"/>
    <w:rsid w:val="003C3CB4"/>
    <w:rsid w:val="003C521E"/>
    <w:rsid w:val="003D0182"/>
    <w:rsid w:val="003D66AA"/>
    <w:rsid w:val="003E16E7"/>
    <w:rsid w:val="003E75AE"/>
    <w:rsid w:val="003E7D7D"/>
    <w:rsid w:val="003F05C1"/>
    <w:rsid w:val="003F0FD9"/>
    <w:rsid w:val="003F1C86"/>
    <w:rsid w:val="003F1D7F"/>
    <w:rsid w:val="003F281D"/>
    <w:rsid w:val="003F511C"/>
    <w:rsid w:val="003F5238"/>
    <w:rsid w:val="003F5443"/>
    <w:rsid w:val="003F7089"/>
    <w:rsid w:val="00400B52"/>
    <w:rsid w:val="004015DF"/>
    <w:rsid w:val="004073B9"/>
    <w:rsid w:val="00407ABB"/>
    <w:rsid w:val="00412938"/>
    <w:rsid w:val="0041297A"/>
    <w:rsid w:val="004132FC"/>
    <w:rsid w:val="00415ADD"/>
    <w:rsid w:val="004165C2"/>
    <w:rsid w:val="00416D8C"/>
    <w:rsid w:val="0041715F"/>
    <w:rsid w:val="00420989"/>
    <w:rsid w:val="0042223C"/>
    <w:rsid w:val="004237BC"/>
    <w:rsid w:val="00425323"/>
    <w:rsid w:val="0042639B"/>
    <w:rsid w:val="00432A36"/>
    <w:rsid w:val="00435714"/>
    <w:rsid w:val="0043798D"/>
    <w:rsid w:val="00441143"/>
    <w:rsid w:val="00441B4D"/>
    <w:rsid w:val="004429FF"/>
    <w:rsid w:val="00444BAC"/>
    <w:rsid w:val="0044574F"/>
    <w:rsid w:val="0044593C"/>
    <w:rsid w:val="004469A9"/>
    <w:rsid w:val="00447753"/>
    <w:rsid w:val="004533EA"/>
    <w:rsid w:val="00454E2B"/>
    <w:rsid w:val="004550AC"/>
    <w:rsid w:val="00456516"/>
    <w:rsid w:val="0045755D"/>
    <w:rsid w:val="00457C9F"/>
    <w:rsid w:val="00460582"/>
    <w:rsid w:val="004607FF"/>
    <w:rsid w:val="00461213"/>
    <w:rsid w:val="004632EF"/>
    <w:rsid w:val="0046581D"/>
    <w:rsid w:val="00465C40"/>
    <w:rsid w:val="00466778"/>
    <w:rsid w:val="00466C80"/>
    <w:rsid w:val="004675BF"/>
    <w:rsid w:val="0047132B"/>
    <w:rsid w:val="004724E6"/>
    <w:rsid w:val="00472B4E"/>
    <w:rsid w:val="00473809"/>
    <w:rsid w:val="0047415D"/>
    <w:rsid w:val="0047634B"/>
    <w:rsid w:val="00480064"/>
    <w:rsid w:val="00480A36"/>
    <w:rsid w:val="00480E83"/>
    <w:rsid w:val="00484FD1"/>
    <w:rsid w:val="004864C6"/>
    <w:rsid w:val="00486E18"/>
    <w:rsid w:val="00495CBB"/>
    <w:rsid w:val="00497924"/>
    <w:rsid w:val="004A3AB0"/>
    <w:rsid w:val="004A417D"/>
    <w:rsid w:val="004B0517"/>
    <w:rsid w:val="004B2608"/>
    <w:rsid w:val="004B488D"/>
    <w:rsid w:val="004B4A52"/>
    <w:rsid w:val="004B7FDB"/>
    <w:rsid w:val="004C00C2"/>
    <w:rsid w:val="004C144C"/>
    <w:rsid w:val="004C2E41"/>
    <w:rsid w:val="004C393B"/>
    <w:rsid w:val="004C3A0E"/>
    <w:rsid w:val="004C3E42"/>
    <w:rsid w:val="004C61AB"/>
    <w:rsid w:val="004C6BEF"/>
    <w:rsid w:val="004C72AA"/>
    <w:rsid w:val="004D0AB3"/>
    <w:rsid w:val="004D0CCA"/>
    <w:rsid w:val="004D5BE9"/>
    <w:rsid w:val="004D6D0B"/>
    <w:rsid w:val="004E3802"/>
    <w:rsid w:val="004E3EA7"/>
    <w:rsid w:val="004E5382"/>
    <w:rsid w:val="004F021F"/>
    <w:rsid w:val="004F125F"/>
    <w:rsid w:val="004F18D8"/>
    <w:rsid w:val="004F54DB"/>
    <w:rsid w:val="004F6969"/>
    <w:rsid w:val="00500542"/>
    <w:rsid w:val="00500CA9"/>
    <w:rsid w:val="0050500B"/>
    <w:rsid w:val="00506C04"/>
    <w:rsid w:val="005070BB"/>
    <w:rsid w:val="005079BB"/>
    <w:rsid w:val="0051058B"/>
    <w:rsid w:val="00510B19"/>
    <w:rsid w:val="005138E4"/>
    <w:rsid w:val="00513ED6"/>
    <w:rsid w:val="00520B9F"/>
    <w:rsid w:val="00523737"/>
    <w:rsid w:val="005245A1"/>
    <w:rsid w:val="005252D6"/>
    <w:rsid w:val="005278D4"/>
    <w:rsid w:val="00530C71"/>
    <w:rsid w:val="00532612"/>
    <w:rsid w:val="00533CF4"/>
    <w:rsid w:val="00535952"/>
    <w:rsid w:val="0053669D"/>
    <w:rsid w:val="00542DF1"/>
    <w:rsid w:val="005443D3"/>
    <w:rsid w:val="005451F7"/>
    <w:rsid w:val="00547FF6"/>
    <w:rsid w:val="0055502E"/>
    <w:rsid w:val="00561516"/>
    <w:rsid w:val="005633E6"/>
    <w:rsid w:val="00563AA5"/>
    <w:rsid w:val="005641CE"/>
    <w:rsid w:val="00571BC1"/>
    <w:rsid w:val="00572208"/>
    <w:rsid w:val="0057523C"/>
    <w:rsid w:val="00576C42"/>
    <w:rsid w:val="00580272"/>
    <w:rsid w:val="005802C7"/>
    <w:rsid w:val="00582078"/>
    <w:rsid w:val="00583606"/>
    <w:rsid w:val="005849BF"/>
    <w:rsid w:val="00584D83"/>
    <w:rsid w:val="0059088E"/>
    <w:rsid w:val="005911C9"/>
    <w:rsid w:val="00591FE6"/>
    <w:rsid w:val="005A022B"/>
    <w:rsid w:val="005A0A55"/>
    <w:rsid w:val="005A20E5"/>
    <w:rsid w:val="005A3742"/>
    <w:rsid w:val="005B0084"/>
    <w:rsid w:val="005B1CDC"/>
    <w:rsid w:val="005B3319"/>
    <w:rsid w:val="005B45FB"/>
    <w:rsid w:val="005D027F"/>
    <w:rsid w:val="005D3D2D"/>
    <w:rsid w:val="005D3E0A"/>
    <w:rsid w:val="005D7482"/>
    <w:rsid w:val="005E24BD"/>
    <w:rsid w:val="005E285B"/>
    <w:rsid w:val="005E2CD4"/>
    <w:rsid w:val="005E3FAC"/>
    <w:rsid w:val="005E4220"/>
    <w:rsid w:val="005E45CF"/>
    <w:rsid w:val="005E563E"/>
    <w:rsid w:val="005E5EAF"/>
    <w:rsid w:val="005E667C"/>
    <w:rsid w:val="005E78CF"/>
    <w:rsid w:val="005E7E3B"/>
    <w:rsid w:val="005F1954"/>
    <w:rsid w:val="005F19B2"/>
    <w:rsid w:val="00602AB0"/>
    <w:rsid w:val="00603A7E"/>
    <w:rsid w:val="0060628F"/>
    <w:rsid w:val="006071E9"/>
    <w:rsid w:val="0061604E"/>
    <w:rsid w:val="00616779"/>
    <w:rsid w:val="0062076C"/>
    <w:rsid w:val="00625592"/>
    <w:rsid w:val="00626772"/>
    <w:rsid w:val="00630AE7"/>
    <w:rsid w:val="00634666"/>
    <w:rsid w:val="0063711A"/>
    <w:rsid w:val="0064417D"/>
    <w:rsid w:val="006442DF"/>
    <w:rsid w:val="00645C19"/>
    <w:rsid w:val="00645C74"/>
    <w:rsid w:val="00647557"/>
    <w:rsid w:val="00655D20"/>
    <w:rsid w:val="006577F7"/>
    <w:rsid w:val="006651BE"/>
    <w:rsid w:val="00665543"/>
    <w:rsid w:val="00674786"/>
    <w:rsid w:val="00676E25"/>
    <w:rsid w:val="00681545"/>
    <w:rsid w:val="00682136"/>
    <w:rsid w:val="00682878"/>
    <w:rsid w:val="006841E3"/>
    <w:rsid w:val="00687219"/>
    <w:rsid w:val="006917EC"/>
    <w:rsid w:val="00691C82"/>
    <w:rsid w:val="006938B7"/>
    <w:rsid w:val="00693B70"/>
    <w:rsid w:val="00695043"/>
    <w:rsid w:val="006954B2"/>
    <w:rsid w:val="00697508"/>
    <w:rsid w:val="00697CF0"/>
    <w:rsid w:val="006A0552"/>
    <w:rsid w:val="006A2B8D"/>
    <w:rsid w:val="006A3DE0"/>
    <w:rsid w:val="006A5092"/>
    <w:rsid w:val="006B5E0D"/>
    <w:rsid w:val="006C102F"/>
    <w:rsid w:val="006C10F0"/>
    <w:rsid w:val="006C585D"/>
    <w:rsid w:val="006D2926"/>
    <w:rsid w:val="006D5254"/>
    <w:rsid w:val="006E03D2"/>
    <w:rsid w:val="006E1996"/>
    <w:rsid w:val="006E20E4"/>
    <w:rsid w:val="006E22BE"/>
    <w:rsid w:val="006E32F8"/>
    <w:rsid w:val="006E587D"/>
    <w:rsid w:val="006F1658"/>
    <w:rsid w:val="006F1E33"/>
    <w:rsid w:val="006F37A3"/>
    <w:rsid w:val="006F4E80"/>
    <w:rsid w:val="006F6527"/>
    <w:rsid w:val="006F6CDB"/>
    <w:rsid w:val="006F7A14"/>
    <w:rsid w:val="00700028"/>
    <w:rsid w:val="0070004C"/>
    <w:rsid w:val="00702A72"/>
    <w:rsid w:val="00710023"/>
    <w:rsid w:val="00710D71"/>
    <w:rsid w:val="007112E4"/>
    <w:rsid w:val="00712AC0"/>
    <w:rsid w:val="00712D98"/>
    <w:rsid w:val="00717DF4"/>
    <w:rsid w:val="00720A04"/>
    <w:rsid w:val="00720E91"/>
    <w:rsid w:val="00724A16"/>
    <w:rsid w:val="00724AF8"/>
    <w:rsid w:val="0072516D"/>
    <w:rsid w:val="00725531"/>
    <w:rsid w:val="007274B6"/>
    <w:rsid w:val="007335A3"/>
    <w:rsid w:val="0074746C"/>
    <w:rsid w:val="0074778F"/>
    <w:rsid w:val="0075033E"/>
    <w:rsid w:val="007510A3"/>
    <w:rsid w:val="00752A77"/>
    <w:rsid w:val="00753BAE"/>
    <w:rsid w:val="007545C0"/>
    <w:rsid w:val="00755EE7"/>
    <w:rsid w:val="00760298"/>
    <w:rsid w:val="00763868"/>
    <w:rsid w:val="007671DC"/>
    <w:rsid w:val="00771ACC"/>
    <w:rsid w:val="00772035"/>
    <w:rsid w:val="0077203C"/>
    <w:rsid w:val="007739F4"/>
    <w:rsid w:val="00773EC3"/>
    <w:rsid w:val="00786F0B"/>
    <w:rsid w:val="007877AB"/>
    <w:rsid w:val="00793BCB"/>
    <w:rsid w:val="00794B80"/>
    <w:rsid w:val="00795243"/>
    <w:rsid w:val="00797FC3"/>
    <w:rsid w:val="007A363E"/>
    <w:rsid w:val="007A426B"/>
    <w:rsid w:val="007A4817"/>
    <w:rsid w:val="007A64D1"/>
    <w:rsid w:val="007B0073"/>
    <w:rsid w:val="007B1D96"/>
    <w:rsid w:val="007B26FE"/>
    <w:rsid w:val="007B352C"/>
    <w:rsid w:val="007B4440"/>
    <w:rsid w:val="007B476A"/>
    <w:rsid w:val="007B4AC2"/>
    <w:rsid w:val="007B60F7"/>
    <w:rsid w:val="007C0CAF"/>
    <w:rsid w:val="007C41F1"/>
    <w:rsid w:val="007C4989"/>
    <w:rsid w:val="007D27D4"/>
    <w:rsid w:val="007D2D86"/>
    <w:rsid w:val="007D59C7"/>
    <w:rsid w:val="007D6425"/>
    <w:rsid w:val="007E0E5A"/>
    <w:rsid w:val="007E3891"/>
    <w:rsid w:val="007E3B92"/>
    <w:rsid w:val="007E4221"/>
    <w:rsid w:val="007E45DD"/>
    <w:rsid w:val="007F01E9"/>
    <w:rsid w:val="007F1034"/>
    <w:rsid w:val="007F1A4D"/>
    <w:rsid w:val="007F258E"/>
    <w:rsid w:val="007F43AE"/>
    <w:rsid w:val="007F5119"/>
    <w:rsid w:val="007F60DE"/>
    <w:rsid w:val="00801329"/>
    <w:rsid w:val="008021E7"/>
    <w:rsid w:val="00802F3C"/>
    <w:rsid w:val="0080590D"/>
    <w:rsid w:val="00806C30"/>
    <w:rsid w:val="00807A6B"/>
    <w:rsid w:val="00807A93"/>
    <w:rsid w:val="00807FFA"/>
    <w:rsid w:val="008102BD"/>
    <w:rsid w:val="008119A1"/>
    <w:rsid w:val="008145F9"/>
    <w:rsid w:val="008149E2"/>
    <w:rsid w:val="00815C80"/>
    <w:rsid w:val="0081677B"/>
    <w:rsid w:val="00821C8D"/>
    <w:rsid w:val="0082200E"/>
    <w:rsid w:val="008233BD"/>
    <w:rsid w:val="008252C1"/>
    <w:rsid w:val="00826CF9"/>
    <w:rsid w:val="00827B47"/>
    <w:rsid w:val="008315F1"/>
    <w:rsid w:val="0083414A"/>
    <w:rsid w:val="008346C0"/>
    <w:rsid w:val="00834DD6"/>
    <w:rsid w:val="008359EA"/>
    <w:rsid w:val="00835A1C"/>
    <w:rsid w:val="00837053"/>
    <w:rsid w:val="00837759"/>
    <w:rsid w:val="008425D9"/>
    <w:rsid w:val="00844D28"/>
    <w:rsid w:val="00851B8E"/>
    <w:rsid w:val="00851BB2"/>
    <w:rsid w:val="0085301B"/>
    <w:rsid w:val="0085523F"/>
    <w:rsid w:val="00857DF4"/>
    <w:rsid w:val="00860086"/>
    <w:rsid w:val="00860E59"/>
    <w:rsid w:val="008611E2"/>
    <w:rsid w:val="008629A6"/>
    <w:rsid w:val="00864101"/>
    <w:rsid w:val="0086532A"/>
    <w:rsid w:val="008658B1"/>
    <w:rsid w:val="0086751F"/>
    <w:rsid w:val="00867932"/>
    <w:rsid w:val="00871BF7"/>
    <w:rsid w:val="00873589"/>
    <w:rsid w:val="008738B9"/>
    <w:rsid w:val="00880B8F"/>
    <w:rsid w:val="008813C5"/>
    <w:rsid w:val="00883B0B"/>
    <w:rsid w:val="00884575"/>
    <w:rsid w:val="0088497B"/>
    <w:rsid w:val="008852CC"/>
    <w:rsid w:val="00886579"/>
    <w:rsid w:val="00886620"/>
    <w:rsid w:val="008872FF"/>
    <w:rsid w:val="00890706"/>
    <w:rsid w:val="00895E4C"/>
    <w:rsid w:val="00897728"/>
    <w:rsid w:val="008A03D7"/>
    <w:rsid w:val="008A0FBE"/>
    <w:rsid w:val="008A118B"/>
    <w:rsid w:val="008A1DE5"/>
    <w:rsid w:val="008A26BF"/>
    <w:rsid w:val="008A5268"/>
    <w:rsid w:val="008A54BA"/>
    <w:rsid w:val="008A6BC3"/>
    <w:rsid w:val="008B2429"/>
    <w:rsid w:val="008B3B28"/>
    <w:rsid w:val="008B58B3"/>
    <w:rsid w:val="008B5FD6"/>
    <w:rsid w:val="008C0695"/>
    <w:rsid w:val="008C0F4C"/>
    <w:rsid w:val="008C0FC4"/>
    <w:rsid w:val="008C33EF"/>
    <w:rsid w:val="008C7929"/>
    <w:rsid w:val="008D0C92"/>
    <w:rsid w:val="008D166C"/>
    <w:rsid w:val="008D18FB"/>
    <w:rsid w:val="008D3121"/>
    <w:rsid w:val="008D4969"/>
    <w:rsid w:val="008D592C"/>
    <w:rsid w:val="008D6270"/>
    <w:rsid w:val="008D69B0"/>
    <w:rsid w:val="008D6C0E"/>
    <w:rsid w:val="008E0BAF"/>
    <w:rsid w:val="008E1DB7"/>
    <w:rsid w:val="008E5FF4"/>
    <w:rsid w:val="008E7219"/>
    <w:rsid w:val="008E7FDB"/>
    <w:rsid w:val="008F1E19"/>
    <w:rsid w:val="008F2AEC"/>
    <w:rsid w:val="008F456B"/>
    <w:rsid w:val="008F5315"/>
    <w:rsid w:val="009009FA"/>
    <w:rsid w:val="00900D16"/>
    <w:rsid w:val="009012B1"/>
    <w:rsid w:val="0090302C"/>
    <w:rsid w:val="009030B2"/>
    <w:rsid w:val="009039E4"/>
    <w:rsid w:val="00904970"/>
    <w:rsid w:val="00904D8B"/>
    <w:rsid w:val="00906C8F"/>
    <w:rsid w:val="0091110C"/>
    <w:rsid w:val="00913F7A"/>
    <w:rsid w:val="00914808"/>
    <w:rsid w:val="0091586D"/>
    <w:rsid w:val="00915F36"/>
    <w:rsid w:val="009164D1"/>
    <w:rsid w:val="00917235"/>
    <w:rsid w:val="0092173A"/>
    <w:rsid w:val="009270C1"/>
    <w:rsid w:val="00927706"/>
    <w:rsid w:val="00931124"/>
    <w:rsid w:val="0093352D"/>
    <w:rsid w:val="009345F2"/>
    <w:rsid w:val="009370DE"/>
    <w:rsid w:val="00937E4C"/>
    <w:rsid w:val="009407C5"/>
    <w:rsid w:val="0094209F"/>
    <w:rsid w:val="00943EFA"/>
    <w:rsid w:val="00943FB6"/>
    <w:rsid w:val="0094625B"/>
    <w:rsid w:val="00947A86"/>
    <w:rsid w:val="00951BDD"/>
    <w:rsid w:val="00951C5E"/>
    <w:rsid w:val="00953208"/>
    <w:rsid w:val="009543D7"/>
    <w:rsid w:val="009564CB"/>
    <w:rsid w:val="0095750F"/>
    <w:rsid w:val="0096091C"/>
    <w:rsid w:val="00961BCE"/>
    <w:rsid w:val="009728BD"/>
    <w:rsid w:val="009733F1"/>
    <w:rsid w:val="009737F7"/>
    <w:rsid w:val="009748E7"/>
    <w:rsid w:val="00977E9A"/>
    <w:rsid w:val="00981BE7"/>
    <w:rsid w:val="009838D6"/>
    <w:rsid w:val="00992386"/>
    <w:rsid w:val="00994C34"/>
    <w:rsid w:val="009962F3"/>
    <w:rsid w:val="00997CC3"/>
    <w:rsid w:val="009A1737"/>
    <w:rsid w:val="009A3A39"/>
    <w:rsid w:val="009A3A54"/>
    <w:rsid w:val="009B01BB"/>
    <w:rsid w:val="009B078B"/>
    <w:rsid w:val="009B0B87"/>
    <w:rsid w:val="009B12B6"/>
    <w:rsid w:val="009B3846"/>
    <w:rsid w:val="009B63EF"/>
    <w:rsid w:val="009B7956"/>
    <w:rsid w:val="009C0103"/>
    <w:rsid w:val="009C0B5B"/>
    <w:rsid w:val="009C363B"/>
    <w:rsid w:val="009C4115"/>
    <w:rsid w:val="009C60B8"/>
    <w:rsid w:val="009D5B58"/>
    <w:rsid w:val="009D718E"/>
    <w:rsid w:val="009E3574"/>
    <w:rsid w:val="009E5857"/>
    <w:rsid w:val="009E74ED"/>
    <w:rsid w:val="009E772B"/>
    <w:rsid w:val="009F0C23"/>
    <w:rsid w:val="009F41B4"/>
    <w:rsid w:val="009F5CC3"/>
    <w:rsid w:val="00A103A6"/>
    <w:rsid w:val="00A10DEE"/>
    <w:rsid w:val="00A112DE"/>
    <w:rsid w:val="00A11F26"/>
    <w:rsid w:val="00A14C63"/>
    <w:rsid w:val="00A156F2"/>
    <w:rsid w:val="00A174F2"/>
    <w:rsid w:val="00A24AC9"/>
    <w:rsid w:val="00A26837"/>
    <w:rsid w:val="00A27433"/>
    <w:rsid w:val="00A27617"/>
    <w:rsid w:val="00A32092"/>
    <w:rsid w:val="00A43802"/>
    <w:rsid w:val="00A44480"/>
    <w:rsid w:val="00A45F56"/>
    <w:rsid w:val="00A4698D"/>
    <w:rsid w:val="00A5292E"/>
    <w:rsid w:val="00A52DCD"/>
    <w:rsid w:val="00A53442"/>
    <w:rsid w:val="00A555D6"/>
    <w:rsid w:val="00A56C89"/>
    <w:rsid w:val="00A57371"/>
    <w:rsid w:val="00A607E5"/>
    <w:rsid w:val="00A62C8D"/>
    <w:rsid w:val="00A669EE"/>
    <w:rsid w:val="00A67849"/>
    <w:rsid w:val="00A706BB"/>
    <w:rsid w:val="00A7183F"/>
    <w:rsid w:val="00A71FA9"/>
    <w:rsid w:val="00A72C2F"/>
    <w:rsid w:val="00A74992"/>
    <w:rsid w:val="00A74F04"/>
    <w:rsid w:val="00A768A4"/>
    <w:rsid w:val="00A77FDD"/>
    <w:rsid w:val="00A80DAF"/>
    <w:rsid w:val="00A94006"/>
    <w:rsid w:val="00A971AA"/>
    <w:rsid w:val="00A97318"/>
    <w:rsid w:val="00AA431F"/>
    <w:rsid w:val="00AA4E95"/>
    <w:rsid w:val="00AB2179"/>
    <w:rsid w:val="00AB2E95"/>
    <w:rsid w:val="00AB392B"/>
    <w:rsid w:val="00AB48F3"/>
    <w:rsid w:val="00AB63A0"/>
    <w:rsid w:val="00AB6850"/>
    <w:rsid w:val="00AB7BA8"/>
    <w:rsid w:val="00AC4F31"/>
    <w:rsid w:val="00AC6643"/>
    <w:rsid w:val="00AD4E3D"/>
    <w:rsid w:val="00AD505C"/>
    <w:rsid w:val="00AD55E7"/>
    <w:rsid w:val="00AD7526"/>
    <w:rsid w:val="00AD7B57"/>
    <w:rsid w:val="00AE11EB"/>
    <w:rsid w:val="00AE3ADB"/>
    <w:rsid w:val="00AE60AB"/>
    <w:rsid w:val="00AE63B2"/>
    <w:rsid w:val="00AF273E"/>
    <w:rsid w:val="00AF406D"/>
    <w:rsid w:val="00AF604B"/>
    <w:rsid w:val="00AF761C"/>
    <w:rsid w:val="00AF76CF"/>
    <w:rsid w:val="00AF78E0"/>
    <w:rsid w:val="00AF7A6D"/>
    <w:rsid w:val="00B03714"/>
    <w:rsid w:val="00B045D8"/>
    <w:rsid w:val="00B07A7D"/>
    <w:rsid w:val="00B07C5D"/>
    <w:rsid w:val="00B11CEE"/>
    <w:rsid w:val="00B14054"/>
    <w:rsid w:val="00B172FD"/>
    <w:rsid w:val="00B201A2"/>
    <w:rsid w:val="00B20393"/>
    <w:rsid w:val="00B2206D"/>
    <w:rsid w:val="00B22265"/>
    <w:rsid w:val="00B225A2"/>
    <w:rsid w:val="00B23649"/>
    <w:rsid w:val="00B23940"/>
    <w:rsid w:val="00B23956"/>
    <w:rsid w:val="00B263D9"/>
    <w:rsid w:val="00B31A42"/>
    <w:rsid w:val="00B34187"/>
    <w:rsid w:val="00B344CE"/>
    <w:rsid w:val="00B35221"/>
    <w:rsid w:val="00B36608"/>
    <w:rsid w:val="00B3691C"/>
    <w:rsid w:val="00B407A5"/>
    <w:rsid w:val="00B40F65"/>
    <w:rsid w:val="00B41342"/>
    <w:rsid w:val="00B45C6F"/>
    <w:rsid w:val="00B504E8"/>
    <w:rsid w:val="00B6280E"/>
    <w:rsid w:val="00B62C01"/>
    <w:rsid w:val="00B64106"/>
    <w:rsid w:val="00B647E7"/>
    <w:rsid w:val="00B65D94"/>
    <w:rsid w:val="00B67CA5"/>
    <w:rsid w:val="00B7193F"/>
    <w:rsid w:val="00B728BF"/>
    <w:rsid w:val="00B740E3"/>
    <w:rsid w:val="00B75136"/>
    <w:rsid w:val="00B752C8"/>
    <w:rsid w:val="00B764F0"/>
    <w:rsid w:val="00B82D30"/>
    <w:rsid w:val="00B834CA"/>
    <w:rsid w:val="00B83C1B"/>
    <w:rsid w:val="00B85595"/>
    <w:rsid w:val="00B914BC"/>
    <w:rsid w:val="00B933B7"/>
    <w:rsid w:val="00B946B3"/>
    <w:rsid w:val="00B94BC1"/>
    <w:rsid w:val="00B94CD8"/>
    <w:rsid w:val="00B96871"/>
    <w:rsid w:val="00BA014B"/>
    <w:rsid w:val="00BA0187"/>
    <w:rsid w:val="00BA040E"/>
    <w:rsid w:val="00BA3CEE"/>
    <w:rsid w:val="00BA46C1"/>
    <w:rsid w:val="00BA5EE0"/>
    <w:rsid w:val="00BA7BB4"/>
    <w:rsid w:val="00BB0F40"/>
    <w:rsid w:val="00BB2676"/>
    <w:rsid w:val="00BC1BB9"/>
    <w:rsid w:val="00BC1FAA"/>
    <w:rsid w:val="00BC26BE"/>
    <w:rsid w:val="00BC4230"/>
    <w:rsid w:val="00BC4E2D"/>
    <w:rsid w:val="00BC5D59"/>
    <w:rsid w:val="00BD0240"/>
    <w:rsid w:val="00BD3D46"/>
    <w:rsid w:val="00BD4830"/>
    <w:rsid w:val="00BD5488"/>
    <w:rsid w:val="00BE0F28"/>
    <w:rsid w:val="00BE186B"/>
    <w:rsid w:val="00BE1A44"/>
    <w:rsid w:val="00BE1A6E"/>
    <w:rsid w:val="00BE2368"/>
    <w:rsid w:val="00BE5D08"/>
    <w:rsid w:val="00BE7839"/>
    <w:rsid w:val="00BF16CB"/>
    <w:rsid w:val="00C00794"/>
    <w:rsid w:val="00C0083E"/>
    <w:rsid w:val="00C01561"/>
    <w:rsid w:val="00C020ED"/>
    <w:rsid w:val="00C02510"/>
    <w:rsid w:val="00C04955"/>
    <w:rsid w:val="00C059FD"/>
    <w:rsid w:val="00C0614F"/>
    <w:rsid w:val="00C07693"/>
    <w:rsid w:val="00C1277A"/>
    <w:rsid w:val="00C16DE9"/>
    <w:rsid w:val="00C20BFB"/>
    <w:rsid w:val="00C22513"/>
    <w:rsid w:val="00C2292A"/>
    <w:rsid w:val="00C23464"/>
    <w:rsid w:val="00C25EC4"/>
    <w:rsid w:val="00C26D42"/>
    <w:rsid w:val="00C30E60"/>
    <w:rsid w:val="00C32D97"/>
    <w:rsid w:val="00C32E42"/>
    <w:rsid w:val="00C3446D"/>
    <w:rsid w:val="00C4083E"/>
    <w:rsid w:val="00C43CF0"/>
    <w:rsid w:val="00C45531"/>
    <w:rsid w:val="00C466AD"/>
    <w:rsid w:val="00C468CF"/>
    <w:rsid w:val="00C5418F"/>
    <w:rsid w:val="00C544BC"/>
    <w:rsid w:val="00C6158D"/>
    <w:rsid w:val="00C64C03"/>
    <w:rsid w:val="00C64F2C"/>
    <w:rsid w:val="00C6553C"/>
    <w:rsid w:val="00C66053"/>
    <w:rsid w:val="00C70D62"/>
    <w:rsid w:val="00C75356"/>
    <w:rsid w:val="00C75B96"/>
    <w:rsid w:val="00C83061"/>
    <w:rsid w:val="00C85B70"/>
    <w:rsid w:val="00C8623B"/>
    <w:rsid w:val="00C92A30"/>
    <w:rsid w:val="00C92B04"/>
    <w:rsid w:val="00C9617B"/>
    <w:rsid w:val="00CA0013"/>
    <w:rsid w:val="00CA160B"/>
    <w:rsid w:val="00CA3164"/>
    <w:rsid w:val="00CA43E0"/>
    <w:rsid w:val="00CA78E0"/>
    <w:rsid w:val="00CB1132"/>
    <w:rsid w:val="00CB16F7"/>
    <w:rsid w:val="00CB2572"/>
    <w:rsid w:val="00CB2BBB"/>
    <w:rsid w:val="00CB510F"/>
    <w:rsid w:val="00CC2D95"/>
    <w:rsid w:val="00CC7F3C"/>
    <w:rsid w:val="00CD5BB3"/>
    <w:rsid w:val="00CD66E8"/>
    <w:rsid w:val="00CF05A0"/>
    <w:rsid w:val="00CF0C09"/>
    <w:rsid w:val="00CF3C29"/>
    <w:rsid w:val="00D04B97"/>
    <w:rsid w:val="00D053CE"/>
    <w:rsid w:val="00D06CFC"/>
    <w:rsid w:val="00D11677"/>
    <w:rsid w:val="00D12C25"/>
    <w:rsid w:val="00D1352A"/>
    <w:rsid w:val="00D13F2C"/>
    <w:rsid w:val="00D13F8C"/>
    <w:rsid w:val="00D2049C"/>
    <w:rsid w:val="00D21E85"/>
    <w:rsid w:val="00D21EEE"/>
    <w:rsid w:val="00D22C5D"/>
    <w:rsid w:val="00D2369A"/>
    <w:rsid w:val="00D25D16"/>
    <w:rsid w:val="00D27267"/>
    <w:rsid w:val="00D32FBE"/>
    <w:rsid w:val="00D35EC8"/>
    <w:rsid w:val="00D4065E"/>
    <w:rsid w:val="00D44E52"/>
    <w:rsid w:val="00D45DC4"/>
    <w:rsid w:val="00D46DF8"/>
    <w:rsid w:val="00D50BE7"/>
    <w:rsid w:val="00D51616"/>
    <w:rsid w:val="00D51E84"/>
    <w:rsid w:val="00D54058"/>
    <w:rsid w:val="00D55DB5"/>
    <w:rsid w:val="00D575C0"/>
    <w:rsid w:val="00D6070B"/>
    <w:rsid w:val="00D6226B"/>
    <w:rsid w:val="00D62599"/>
    <w:rsid w:val="00D63E66"/>
    <w:rsid w:val="00D67C82"/>
    <w:rsid w:val="00D7253C"/>
    <w:rsid w:val="00D76036"/>
    <w:rsid w:val="00D80610"/>
    <w:rsid w:val="00D9086F"/>
    <w:rsid w:val="00D91637"/>
    <w:rsid w:val="00D94E42"/>
    <w:rsid w:val="00D957B7"/>
    <w:rsid w:val="00DA2636"/>
    <w:rsid w:val="00DA41F8"/>
    <w:rsid w:val="00DA4968"/>
    <w:rsid w:val="00DA4F60"/>
    <w:rsid w:val="00DB5D2C"/>
    <w:rsid w:val="00DB6789"/>
    <w:rsid w:val="00DC4192"/>
    <w:rsid w:val="00DC53E3"/>
    <w:rsid w:val="00DC547A"/>
    <w:rsid w:val="00DC7379"/>
    <w:rsid w:val="00DC7F68"/>
    <w:rsid w:val="00DD45C9"/>
    <w:rsid w:val="00DD7650"/>
    <w:rsid w:val="00DD77E9"/>
    <w:rsid w:val="00DD79E1"/>
    <w:rsid w:val="00DE2A1D"/>
    <w:rsid w:val="00DE36C8"/>
    <w:rsid w:val="00DE6235"/>
    <w:rsid w:val="00DF0670"/>
    <w:rsid w:val="00DF174E"/>
    <w:rsid w:val="00DF1BD1"/>
    <w:rsid w:val="00DF5053"/>
    <w:rsid w:val="00DF583F"/>
    <w:rsid w:val="00DF60BB"/>
    <w:rsid w:val="00E007D3"/>
    <w:rsid w:val="00E020FE"/>
    <w:rsid w:val="00E02B70"/>
    <w:rsid w:val="00E03569"/>
    <w:rsid w:val="00E0639C"/>
    <w:rsid w:val="00E06928"/>
    <w:rsid w:val="00E07BAD"/>
    <w:rsid w:val="00E11B22"/>
    <w:rsid w:val="00E12579"/>
    <w:rsid w:val="00E164D7"/>
    <w:rsid w:val="00E23214"/>
    <w:rsid w:val="00E2569C"/>
    <w:rsid w:val="00E27D79"/>
    <w:rsid w:val="00E30204"/>
    <w:rsid w:val="00E30968"/>
    <w:rsid w:val="00E3147C"/>
    <w:rsid w:val="00E319E1"/>
    <w:rsid w:val="00E31D4B"/>
    <w:rsid w:val="00E3233B"/>
    <w:rsid w:val="00E33B6A"/>
    <w:rsid w:val="00E3439D"/>
    <w:rsid w:val="00E343B8"/>
    <w:rsid w:val="00E36BDE"/>
    <w:rsid w:val="00E3771D"/>
    <w:rsid w:val="00E42600"/>
    <w:rsid w:val="00E52765"/>
    <w:rsid w:val="00E62A22"/>
    <w:rsid w:val="00E67712"/>
    <w:rsid w:val="00E67896"/>
    <w:rsid w:val="00E67E86"/>
    <w:rsid w:val="00E703C6"/>
    <w:rsid w:val="00E70BC6"/>
    <w:rsid w:val="00E731B1"/>
    <w:rsid w:val="00E73EED"/>
    <w:rsid w:val="00E752DE"/>
    <w:rsid w:val="00E77659"/>
    <w:rsid w:val="00E8311B"/>
    <w:rsid w:val="00E84B39"/>
    <w:rsid w:val="00E85821"/>
    <w:rsid w:val="00E869AB"/>
    <w:rsid w:val="00E95500"/>
    <w:rsid w:val="00E96ACD"/>
    <w:rsid w:val="00EB044E"/>
    <w:rsid w:val="00EB0D0A"/>
    <w:rsid w:val="00EB4D3E"/>
    <w:rsid w:val="00EB7265"/>
    <w:rsid w:val="00EC0A3C"/>
    <w:rsid w:val="00EC0F52"/>
    <w:rsid w:val="00EC2904"/>
    <w:rsid w:val="00EC41B7"/>
    <w:rsid w:val="00EC50C2"/>
    <w:rsid w:val="00EC74CB"/>
    <w:rsid w:val="00EC7ACA"/>
    <w:rsid w:val="00ED0697"/>
    <w:rsid w:val="00ED098E"/>
    <w:rsid w:val="00ED393A"/>
    <w:rsid w:val="00EE097A"/>
    <w:rsid w:val="00EE6B7D"/>
    <w:rsid w:val="00EE6D91"/>
    <w:rsid w:val="00EE72DC"/>
    <w:rsid w:val="00EF08F2"/>
    <w:rsid w:val="00EF1A9E"/>
    <w:rsid w:val="00EF2E29"/>
    <w:rsid w:val="00EF4179"/>
    <w:rsid w:val="00EF4A0F"/>
    <w:rsid w:val="00EF6008"/>
    <w:rsid w:val="00EF7A49"/>
    <w:rsid w:val="00F016C6"/>
    <w:rsid w:val="00F03BBC"/>
    <w:rsid w:val="00F0457F"/>
    <w:rsid w:val="00F05CD5"/>
    <w:rsid w:val="00F06B34"/>
    <w:rsid w:val="00F06CC8"/>
    <w:rsid w:val="00F11385"/>
    <w:rsid w:val="00F133AC"/>
    <w:rsid w:val="00F142B1"/>
    <w:rsid w:val="00F17864"/>
    <w:rsid w:val="00F20B8F"/>
    <w:rsid w:val="00F220CB"/>
    <w:rsid w:val="00F25E5E"/>
    <w:rsid w:val="00F261D2"/>
    <w:rsid w:val="00F265A0"/>
    <w:rsid w:val="00F26E46"/>
    <w:rsid w:val="00F27277"/>
    <w:rsid w:val="00F31084"/>
    <w:rsid w:val="00F3710B"/>
    <w:rsid w:val="00F40318"/>
    <w:rsid w:val="00F4232D"/>
    <w:rsid w:val="00F423A9"/>
    <w:rsid w:val="00F428CD"/>
    <w:rsid w:val="00F431EA"/>
    <w:rsid w:val="00F45DEE"/>
    <w:rsid w:val="00F47BDF"/>
    <w:rsid w:val="00F50F23"/>
    <w:rsid w:val="00F602C6"/>
    <w:rsid w:val="00F62616"/>
    <w:rsid w:val="00F64F7E"/>
    <w:rsid w:val="00F6797B"/>
    <w:rsid w:val="00F70DA2"/>
    <w:rsid w:val="00F7198D"/>
    <w:rsid w:val="00F772EE"/>
    <w:rsid w:val="00F77BE5"/>
    <w:rsid w:val="00F77D2D"/>
    <w:rsid w:val="00F85313"/>
    <w:rsid w:val="00F87412"/>
    <w:rsid w:val="00F87B54"/>
    <w:rsid w:val="00F90FF4"/>
    <w:rsid w:val="00F92560"/>
    <w:rsid w:val="00F944C9"/>
    <w:rsid w:val="00F96BE6"/>
    <w:rsid w:val="00FA08C1"/>
    <w:rsid w:val="00FA0A6B"/>
    <w:rsid w:val="00FA308A"/>
    <w:rsid w:val="00FA68F6"/>
    <w:rsid w:val="00FB1AF3"/>
    <w:rsid w:val="00FB1B62"/>
    <w:rsid w:val="00FB1C7B"/>
    <w:rsid w:val="00FB206B"/>
    <w:rsid w:val="00FB2104"/>
    <w:rsid w:val="00FB3020"/>
    <w:rsid w:val="00FB34F3"/>
    <w:rsid w:val="00FB47F6"/>
    <w:rsid w:val="00FB565C"/>
    <w:rsid w:val="00FB6491"/>
    <w:rsid w:val="00FB697F"/>
    <w:rsid w:val="00FC299D"/>
    <w:rsid w:val="00FC3631"/>
    <w:rsid w:val="00FC3C18"/>
    <w:rsid w:val="00FC4633"/>
    <w:rsid w:val="00FC6135"/>
    <w:rsid w:val="00FD1D4F"/>
    <w:rsid w:val="00FD208F"/>
    <w:rsid w:val="00FD2860"/>
    <w:rsid w:val="00FD2D2E"/>
    <w:rsid w:val="00FD4215"/>
    <w:rsid w:val="00FD425D"/>
    <w:rsid w:val="00FD4572"/>
    <w:rsid w:val="00FD7510"/>
    <w:rsid w:val="00FD77F1"/>
    <w:rsid w:val="00FD7996"/>
    <w:rsid w:val="00FE4897"/>
    <w:rsid w:val="00FE6B73"/>
    <w:rsid w:val="00FE6FE5"/>
    <w:rsid w:val="00FE7BE3"/>
    <w:rsid w:val="00FF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EF87B"/>
  <w15:docId w15:val="{63EA07BC-F986-4E73-92C9-3FE4DB898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  <w:color w:val="000000"/>
      <w:sz w:val="24"/>
      <w:szCs w:val="24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Arial" w:hAnsi="Arial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</w:pPr>
    <w:rPr>
      <w:rFonts w:ascii="Arial" w:hAnsi="Arial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A">
    <w:name w:val="Body A"/>
    <w:rPr>
      <w:rFonts w:ascii="Arial" w:hAnsi="Arial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pPr>
      <w:spacing w:before="160" w:line="288" w:lineRule="auto"/>
    </w:pPr>
    <w:rPr>
      <w:rFonts w:ascii="Arial" w:eastAsia="Arial" w:hAnsi="Arial" w:cs="Arial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Bezodstpw">
    <w:name w:val="No Spacing"/>
    <w:uiPriority w:val="1"/>
    <w:qFormat/>
    <w:rPr>
      <w:rFonts w:cs="Arial Unicode MS"/>
      <w:color w:val="000000"/>
      <w:sz w:val="24"/>
      <w:szCs w:val="24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styleId="NormalnyWeb">
    <w:name w:val="Normal (Web)"/>
    <w:basedOn w:val="Normalny"/>
    <w:uiPriority w:val="99"/>
    <w:semiHidden/>
    <w:unhideWhenUsed/>
    <w:rsid w:val="00915F3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1981</TotalTime>
  <Pages>9</Pages>
  <Words>2400</Words>
  <Characters>14406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Małgorzata Matuszewska</cp:lastModifiedBy>
  <cp:revision>1036</cp:revision>
  <dcterms:created xsi:type="dcterms:W3CDTF">2025-06-23T13:30:00Z</dcterms:created>
  <dcterms:modified xsi:type="dcterms:W3CDTF">2026-05-21T13:55:00Z</dcterms:modified>
</cp:coreProperties>
</file>